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F78" w:rsidRPr="00516220" w:rsidRDefault="00C73F78" w:rsidP="00C73F78">
      <w:pPr>
        <w:rPr>
          <w:lang w:eastAsia="ar-SA" w:bidi="ar-SA"/>
        </w:rPr>
      </w:pPr>
    </w:p>
    <w:p w:rsidR="00C73F78" w:rsidRDefault="00C73F78" w:rsidP="00C73F78">
      <w:pPr>
        <w:pStyle w:val="Corpotesto"/>
        <w:jc w:val="center"/>
        <w:rPr>
          <w:rFonts w:ascii="Calibri" w:hAnsi="Calibri"/>
          <w:sz w:val="32"/>
          <w:szCs w:val="32"/>
        </w:rPr>
      </w:pPr>
    </w:p>
    <w:p w:rsidR="00B36028" w:rsidRDefault="00B36028" w:rsidP="00B36028">
      <w:pPr>
        <w:pStyle w:val="western"/>
        <w:spacing w:before="0" w:after="170" w:line="276" w:lineRule="auto"/>
        <w:jc w:val="center"/>
      </w:pPr>
      <w:r>
        <w:rPr>
          <w:rFonts w:ascii="Times New Roman" w:hAnsi="Times New Roman" w:cs="Times New Roman"/>
          <w:sz w:val="28"/>
          <w:szCs w:val="28"/>
        </w:rPr>
        <w:t>Determina</w:t>
      </w:r>
      <w:r w:rsidR="004F23EF">
        <w:rPr>
          <w:rFonts w:ascii="Times New Roman" w:hAnsi="Times New Roman" w:cs="Times New Roman"/>
          <w:sz w:val="28"/>
          <w:szCs w:val="28"/>
        </w:rPr>
        <w:t>zione</w:t>
      </w:r>
      <w:r>
        <w:rPr>
          <w:rFonts w:ascii="Times New Roman" w:hAnsi="Times New Roman" w:cs="Times New Roman"/>
          <w:sz w:val="28"/>
          <w:szCs w:val="28"/>
        </w:rPr>
        <w:t xml:space="preserve"> Dirigenziale</w:t>
      </w:r>
    </w:p>
    <w:p w:rsidR="00B36028" w:rsidRPr="00460EB8" w:rsidRDefault="00B36028" w:rsidP="00B36028">
      <w:pPr>
        <w:pStyle w:val="western"/>
        <w:spacing w:line="276" w:lineRule="auto"/>
        <w:jc w:val="center"/>
      </w:pPr>
      <w:r w:rsidRPr="00460EB8">
        <w:rPr>
          <w:rFonts w:ascii="Times New Roman" w:hAnsi="Times New Roman" w:cs="Times New Roman"/>
          <w:sz w:val="28"/>
          <w:szCs w:val="28"/>
        </w:rPr>
        <w:t xml:space="preserve">N. </w:t>
      </w:r>
      <w:r w:rsidR="0036502A">
        <w:rPr>
          <w:rFonts w:ascii="Times New Roman" w:hAnsi="Times New Roman" w:cs="Times New Roman"/>
          <w:sz w:val="28"/>
          <w:szCs w:val="28"/>
        </w:rPr>
        <w:t>6</w:t>
      </w:r>
      <w:r w:rsidRPr="00460EB8">
        <w:rPr>
          <w:rFonts w:ascii="Times New Roman" w:hAnsi="Times New Roman" w:cs="Times New Roman"/>
          <w:sz w:val="28"/>
          <w:szCs w:val="28"/>
        </w:rPr>
        <w:t xml:space="preserve"> del </w:t>
      </w:r>
      <w:r w:rsidR="0036502A">
        <w:rPr>
          <w:rFonts w:ascii="Times New Roman" w:hAnsi="Times New Roman" w:cs="Times New Roman"/>
          <w:sz w:val="28"/>
          <w:szCs w:val="28"/>
        </w:rPr>
        <w:t>27</w:t>
      </w:r>
      <w:r w:rsidRPr="0043443C">
        <w:rPr>
          <w:rFonts w:ascii="Times New Roman" w:hAnsi="Times New Roman" w:cs="Times New Roman"/>
          <w:sz w:val="28"/>
          <w:szCs w:val="28"/>
        </w:rPr>
        <w:t>/</w:t>
      </w:r>
      <w:r w:rsidR="0043443C" w:rsidRPr="0043443C">
        <w:rPr>
          <w:rFonts w:ascii="Times New Roman" w:hAnsi="Times New Roman" w:cs="Times New Roman"/>
          <w:sz w:val="28"/>
          <w:szCs w:val="28"/>
        </w:rPr>
        <w:t>0</w:t>
      </w:r>
      <w:r w:rsidR="0036502A">
        <w:rPr>
          <w:rFonts w:ascii="Times New Roman" w:hAnsi="Times New Roman" w:cs="Times New Roman"/>
          <w:sz w:val="28"/>
          <w:szCs w:val="28"/>
        </w:rPr>
        <w:t>9</w:t>
      </w:r>
      <w:r w:rsidRPr="0043443C">
        <w:rPr>
          <w:rFonts w:ascii="Times New Roman" w:hAnsi="Times New Roman" w:cs="Times New Roman"/>
          <w:sz w:val="28"/>
          <w:szCs w:val="28"/>
        </w:rPr>
        <w:t>/201</w:t>
      </w:r>
      <w:r w:rsidR="0043443C" w:rsidRPr="0043443C">
        <w:rPr>
          <w:rFonts w:ascii="Times New Roman" w:hAnsi="Times New Roman" w:cs="Times New Roman"/>
          <w:sz w:val="28"/>
          <w:szCs w:val="28"/>
        </w:rPr>
        <w:t>8</w:t>
      </w:r>
    </w:p>
    <w:p w:rsidR="00B36028" w:rsidRDefault="00B36028" w:rsidP="00B36028">
      <w:pPr>
        <w:pStyle w:val="western"/>
        <w:spacing w:line="276" w:lineRule="auto"/>
        <w:jc w:val="center"/>
      </w:pPr>
    </w:p>
    <w:p w:rsidR="00B36028" w:rsidRDefault="00B36028" w:rsidP="00B36028">
      <w:pPr>
        <w:pStyle w:val="western"/>
        <w:spacing w:line="276" w:lineRule="auto"/>
        <w:jc w:val="center"/>
      </w:pPr>
    </w:p>
    <w:p w:rsidR="004C0EFA" w:rsidRDefault="00520E0C" w:rsidP="0043443C">
      <w:pPr>
        <w:pStyle w:val="western"/>
        <w:spacing w:before="0" w:beforeAutospacing="0"/>
        <w:jc w:val="both"/>
        <w:rPr>
          <w:rFonts w:ascii="Times New Roman" w:hAnsi="Times New Roman" w:cs="Times New Roman"/>
          <w:b/>
          <w:bCs/>
        </w:rPr>
      </w:pPr>
      <w:r>
        <w:rPr>
          <w:rFonts w:ascii="Times New Roman" w:hAnsi="Times New Roman" w:cs="Times New Roman"/>
          <w:b/>
          <w:bCs/>
          <w:color w:val="000000"/>
        </w:rPr>
        <w:t>OGGETTO</w:t>
      </w:r>
      <w:r>
        <w:rPr>
          <w:rFonts w:ascii="Times New Roman" w:hAnsi="Times New Roman" w:cs="Times New Roman"/>
          <w:color w:val="000000"/>
        </w:rPr>
        <w:t xml:space="preserve">: </w:t>
      </w:r>
      <w:r w:rsidR="00847FE6" w:rsidRPr="00847FE6">
        <w:rPr>
          <w:rFonts w:ascii="Times New Roman" w:hAnsi="Times New Roman" w:cs="Times New Roman"/>
          <w:b/>
          <w:color w:val="000000"/>
        </w:rPr>
        <w:t>A</w:t>
      </w:r>
      <w:r>
        <w:rPr>
          <w:rFonts w:ascii="Times New Roman" w:hAnsi="Times New Roman" w:cs="Times New Roman"/>
          <w:b/>
          <w:bCs/>
        </w:rPr>
        <w:t xml:space="preserve">ggiudicazione </w:t>
      </w:r>
      <w:r w:rsidR="003C1368">
        <w:rPr>
          <w:rFonts w:ascii="Times New Roman" w:hAnsi="Times New Roman" w:cs="Times New Roman"/>
          <w:bCs/>
        </w:rPr>
        <w:t>della</w:t>
      </w:r>
      <w:r>
        <w:rPr>
          <w:rFonts w:ascii="Times New Roman" w:hAnsi="Times New Roman" w:cs="Times New Roman"/>
          <w:bCs/>
        </w:rPr>
        <w:t xml:space="preserve"> gara di appalto</w:t>
      </w:r>
      <w:r w:rsidR="003C1368">
        <w:rPr>
          <w:rFonts w:ascii="Times New Roman" w:hAnsi="Times New Roman" w:cs="Times New Roman"/>
          <w:bCs/>
        </w:rPr>
        <w:t xml:space="preserve"> </w:t>
      </w:r>
      <w:r w:rsidR="003C1368">
        <w:rPr>
          <w:rFonts w:ascii="Times New Roman" w:hAnsi="Times New Roman" w:cs="Times New Roman"/>
          <w:color w:val="000000"/>
        </w:rPr>
        <w:t>per l'affidamento,</w:t>
      </w:r>
      <w:r>
        <w:rPr>
          <w:rFonts w:ascii="Times New Roman" w:hAnsi="Times New Roman" w:cs="Times New Roman"/>
          <w:bCs/>
        </w:rPr>
        <w:t xml:space="preserve"> mediante </w:t>
      </w:r>
      <w:r w:rsidR="0036502A" w:rsidRPr="0036502A">
        <w:rPr>
          <w:rFonts w:ascii="Times New Roman" w:hAnsi="Times New Roman" w:cs="Times New Roman"/>
          <w:bCs/>
        </w:rPr>
        <w:t>procedura negoziata senza previa pubblicazione di bando ex art. 63, comma 2</w:t>
      </w:r>
      <w:r w:rsidR="007D6D82">
        <w:rPr>
          <w:rFonts w:ascii="Times New Roman" w:hAnsi="Times New Roman" w:cs="Times New Roman"/>
          <w:bCs/>
        </w:rPr>
        <w:t xml:space="preserve"> </w:t>
      </w:r>
      <w:r w:rsidR="0036502A" w:rsidRPr="0036502A">
        <w:rPr>
          <w:rFonts w:ascii="Times New Roman" w:hAnsi="Times New Roman" w:cs="Times New Roman"/>
          <w:bCs/>
        </w:rPr>
        <w:t xml:space="preserve"> </w:t>
      </w:r>
      <w:proofErr w:type="spellStart"/>
      <w:r w:rsidR="0036502A" w:rsidRPr="0036502A">
        <w:rPr>
          <w:rFonts w:ascii="Times New Roman" w:hAnsi="Times New Roman" w:cs="Times New Roman"/>
          <w:bCs/>
        </w:rPr>
        <w:t>lett</w:t>
      </w:r>
      <w:proofErr w:type="spellEnd"/>
      <w:r w:rsidR="0036502A" w:rsidRPr="0036502A">
        <w:rPr>
          <w:rFonts w:ascii="Times New Roman" w:hAnsi="Times New Roman" w:cs="Times New Roman"/>
          <w:bCs/>
        </w:rPr>
        <w:t xml:space="preserve">. b)  punto 3) del </w:t>
      </w:r>
      <w:proofErr w:type="spellStart"/>
      <w:r w:rsidR="0036502A" w:rsidRPr="0036502A">
        <w:rPr>
          <w:rFonts w:ascii="Times New Roman" w:hAnsi="Times New Roman" w:cs="Times New Roman"/>
          <w:bCs/>
        </w:rPr>
        <w:t>D.Lgs.</w:t>
      </w:r>
      <w:proofErr w:type="spellEnd"/>
      <w:r w:rsidR="0036502A" w:rsidRPr="0036502A">
        <w:rPr>
          <w:rFonts w:ascii="Times New Roman" w:hAnsi="Times New Roman" w:cs="Times New Roman"/>
          <w:bCs/>
        </w:rPr>
        <w:t xml:space="preserve"> n. 50/2016 con Oracle Italia </w:t>
      </w:r>
      <w:proofErr w:type="spellStart"/>
      <w:r w:rsidR="0036502A" w:rsidRPr="0036502A">
        <w:rPr>
          <w:rFonts w:ascii="Times New Roman" w:hAnsi="Times New Roman" w:cs="Times New Roman"/>
          <w:bCs/>
        </w:rPr>
        <w:t>S.rl</w:t>
      </w:r>
      <w:proofErr w:type="spellEnd"/>
      <w:r w:rsidR="0036502A" w:rsidRPr="0036502A">
        <w:rPr>
          <w:rFonts w:ascii="Times New Roman" w:hAnsi="Times New Roman" w:cs="Times New Roman"/>
          <w:bCs/>
        </w:rPr>
        <w:t xml:space="preserve">. per la </w:t>
      </w:r>
      <w:r w:rsidR="0036502A" w:rsidRPr="004C0EFA">
        <w:rPr>
          <w:rFonts w:ascii="Times New Roman" w:hAnsi="Times New Roman" w:cs="Times New Roman"/>
          <w:b/>
          <w:bCs/>
        </w:rPr>
        <w:t xml:space="preserve">fornitura di licenze software Oracle e relativa manutenzione in modalità </w:t>
      </w:r>
      <w:proofErr w:type="spellStart"/>
      <w:r w:rsidR="0036502A" w:rsidRPr="004C0EFA">
        <w:rPr>
          <w:rFonts w:ascii="Times New Roman" w:hAnsi="Times New Roman" w:cs="Times New Roman"/>
          <w:b/>
          <w:bCs/>
        </w:rPr>
        <w:t>Unlimited</w:t>
      </w:r>
      <w:proofErr w:type="spellEnd"/>
      <w:r w:rsidR="0036502A" w:rsidRPr="004C0EFA">
        <w:rPr>
          <w:rFonts w:ascii="Times New Roman" w:hAnsi="Times New Roman" w:cs="Times New Roman"/>
          <w:b/>
          <w:bCs/>
        </w:rPr>
        <w:t xml:space="preserve"> License Agreement per una durata di 24 mesi</w:t>
      </w:r>
      <w:r w:rsidR="004C0EFA">
        <w:rPr>
          <w:rFonts w:ascii="Times New Roman" w:hAnsi="Times New Roman" w:cs="Times New Roman"/>
          <w:b/>
          <w:bCs/>
        </w:rPr>
        <w:t>.</w:t>
      </w:r>
    </w:p>
    <w:p w:rsidR="004C0EFA" w:rsidRDefault="004C0EFA" w:rsidP="0043443C">
      <w:pPr>
        <w:pStyle w:val="western"/>
        <w:spacing w:before="0" w:beforeAutospacing="0"/>
        <w:jc w:val="both"/>
        <w:rPr>
          <w:rFonts w:ascii="Times New Roman" w:hAnsi="Times New Roman" w:cs="Times New Roman"/>
          <w:bCs/>
        </w:rPr>
      </w:pPr>
      <w:r w:rsidRPr="004C0EFA">
        <w:rPr>
          <w:rFonts w:ascii="Times New Roman" w:hAnsi="Times New Roman" w:cs="Times New Roman"/>
          <w:bCs/>
        </w:rPr>
        <w:t>Appalto interamente gestito con modalità telematica</w:t>
      </w:r>
      <w:r>
        <w:rPr>
          <w:rFonts w:ascii="Times New Roman" w:hAnsi="Times New Roman" w:cs="Times New Roman"/>
          <w:bCs/>
        </w:rPr>
        <w:t xml:space="preserve">, ai sensi dell’art. 58 del </w:t>
      </w:r>
      <w:proofErr w:type="spellStart"/>
      <w:r>
        <w:rPr>
          <w:rFonts w:ascii="Times New Roman" w:hAnsi="Times New Roman" w:cs="Times New Roman"/>
          <w:bCs/>
        </w:rPr>
        <w:t>D.Lgs.</w:t>
      </w:r>
      <w:proofErr w:type="spellEnd"/>
      <w:r>
        <w:rPr>
          <w:rFonts w:ascii="Times New Roman" w:hAnsi="Times New Roman" w:cs="Times New Roman"/>
          <w:bCs/>
        </w:rPr>
        <w:t xml:space="preserve"> n. 50/2016, dall’Area Gare, forniture e servizi del Servizio Autonomo C.U.A.G.</w:t>
      </w:r>
    </w:p>
    <w:p w:rsidR="00520E0C" w:rsidRPr="00632D19" w:rsidRDefault="00520E0C" w:rsidP="0043443C">
      <w:pPr>
        <w:pStyle w:val="western"/>
        <w:spacing w:before="0" w:beforeAutospacing="0"/>
        <w:jc w:val="both"/>
      </w:pPr>
      <w:r>
        <w:rPr>
          <w:rFonts w:ascii="Times New Roman" w:hAnsi="Times New Roman" w:cs="Times New Roman"/>
          <w:color w:val="000000"/>
        </w:rPr>
        <w:t xml:space="preserve">Assunzione del relativo impegno di spesa per l’importo di </w:t>
      </w:r>
      <w:r w:rsidRPr="006E0EF9">
        <w:rPr>
          <w:rFonts w:ascii="Times New Roman" w:hAnsi="Times New Roman" w:cs="Times New Roman"/>
          <w:color w:val="000000"/>
        </w:rPr>
        <w:t xml:space="preserve">€ </w:t>
      </w:r>
      <w:r w:rsidR="004C0EFA" w:rsidRPr="004C0EFA">
        <w:rPr>
          <w:rFonts w:ascii="Times New Roman" w:hAnsi="Times New Roman"/>
          <w:b/>
          <w:bCs/>
        </w:rPr>
        <w:t>1</w:t>
      </w:r>
      <w:r w:rsidR="004C0EFA">
        <w:rPr>
          <w:rFonts w:ascii="Times New Roman" w:hAnsi="Times New Roman"/>
          <w:b/>
          <w:bCs/>
        </w:rPr>
        <w:t>.</w:t>
      </w:r>
      <w:r w:rsidR="004C0EFA" w:rsidRPr="004C0EFA">
        <w:rPr>
          <w:rFonts w:ascii="Times New Roman" w:hAnsi="Times New Roman"/>
          <w:b/>
          <w:bCs/>
        </w:rPr>
        <w:t>3</w:t>
      </w:r>
      <w:r w:rsidR="004C0EFA">
        <w:rPr>
          <w:rFonts w:ascii="Times New Roman" w:hAnsi="Times New Roman"/>
          <w:b/>
          <w:bCs/>
        </w:rPr>
        <w:t>88.</w:t>
      </w:r>
      <w:r w:rsidR="004C0EFA" w:rsidRPr="004C0EFA">
        <w:rPr>
          <w:rFonts w:ascii="Times New Roman" w:hAnsi="Times New Roman"/>
          <w:b/>
          <w:bCs/>
        </w:rPr>
        <w:t>141,1</w:t>
      </w:r>
      <w:r w:rsidR="00C75E13">
        <w:rPr>
          <w:rFonts w:ascii="Times New Roman" w:hAnsi="Times New Roman"/>
          <w:b/>
          <w:bCs/>
        </w:rPr>
        <w:t>6</w:t>
      </w:r>
      <w:r w:rsidR="004C0EFA">
        <w:rPr>
          <w:rFonts w:ascii="Times New Roman" w:hAnsi="Times New Roman"/>
          <w:b/>
          <w:bCs/>
        </w:rPr>
        <w:t xml:space="preserve"> </w:t>
      </w:r>
      <w:r>
        <w:rPr>
          <w:rFonts w:ascii="Times New Roman" w:hAnsi="Times New Roman"/>
          <w:bCs/>
        </w:rPr>
        <w:t>incluso IVA</w:t>
      </w:r>
      <w:r>
        <w:rPr>
          <w:rFonts w:ascii="Times New Roman" w:hAnsi="Times New Roman" w:cs="Times New Roman"/>
          <w:spacing w:val="-6"/>
        </w:rPr>
        <w:t>.</w:t>
      </w:r>
    </w:p>
    <w:p w:rsidR="003A77C0" w:rsidRPr="0059093D" w:rsidRDefault="003A77C0" w:rsidP="0043443C">
      <w:pPr>
        <w:pStyle w:val="western"/>
        <w:spacing w:before="0" w:beforeAutospacing="0"/>
        <w:rPr>
          <w:rFonts w:ascii="Times New Roman" w:hAnsi="Times New Roman" w:cs="Times New Roman"/>
          <w:b/>
          <w:color w:val="000000"/>
          <w:kern w:val="3"/>
        </w:rPr>
      </w:pPr>
      <w:r w:rsidRPr="0059093D">
        <w:rPr>
          <w:rFonts w:ascii="Times New Roman" w:hAnsi="Times New Roman" w:cs="Times New Roman"/>
          <w:b/>
          <w:color w:val="000000"/>
          <w:kern w:val="3"/>
        </w:rPr>
        <w:t>CUP n. B69J16003380006</w:t>
      </w:r>
    </w:p>
    <w:p w:rsidR="00B36028" w:rsidRPr="0059093D" w:rsidRDefault="003A77C0" w:rsidP="0043443C">
      <w:pPr>
        <w:pStyle w:val="western"/>
        <w:spacing w:before="0" w:beforeAutospacing="0"/>
      </w:pPr>
      <w:r w:rsidRPr="0059093D">
        <w:rPr>
          <w:rFonts w:ascii="Times New Roman" w:hAnsi="Times New Roman" w:cs="Times New Roman"/>
          <w:b/>
          <w:color w:val="000000"/>
          <w:kern w:val="3"/>
        </w:rPr>
        <w:t xml:space="preserve">CIG n. </w:t>
      </w:r>
      <w:r w:rsidR="004C0EFA" w:rsidRPr="004C0EFA">
        <w:rPr>
          <w:rFonts w:ascii="Times New Roman" w:hAnsi="Times New Roman" w:cs="Times New Roman"/>
          <w:b/>
          <w:color w:val="000000"/>
          <w:kern w:val="3"/>
        </w:rPr>
        <w:t>7611432064</w:t>
      </w:r>
    </w:p>
    <w:p w:rsidR="00B36028" w:rsidRPr="0059093D" w:rsidRDefault="00B36028" w:rsidP="0043443C">
      <w:pPr>
        <w:pStyle w:val="western"/>
        <w:spacing w:before="0" w:beforeAutospacing="0"/>
      </w:pPr>
    </w:p>
    <w:p w:rsidR="00B36028" w:rsidRPr="0059093D" w:rsidRDefault="00B36028" w:rsidP="0043443C">
      <w:pPr>
        <w:pStyle w:val="western"/>
        <w:spacing w:before="0" w:beforeAutospacing="0"/>
      </w:pPr>
    </w:p>
    <w:p w:rsidR="00B36028" w:rsidRPr="0059093D" w:rsidRDefault="00B36028" w:rsidP="00B36028">
      <w:pPr>
        <w:pStyle w:val="western"/>
        <w:spacing w:line="276" w:lineRule="auto"/>
      </w:pPr>
    </w:p>
    <w:p w:rsidR="00810EE6" w:rsidRPr="00612F7D" w:rsidRDefault="00810EE6" w:rsidP="00810EE6">
      <w:pPr>
        <w:pStyle w:val="western"/>
        <w:spacing w:line="276" w:lineRule="auto"/>
        <w:rPr>
          <w:rFonts w:ascii="Times New Roman" w:hAnsi="Times New Roman" w:cs="Times New Roman"/>
        </w:rPr>
      </w:pPr>
      <w:r w:rsidRPr="00612F7D">
        <w:rPr>
          <w:rFonts w:ascii="Times New Roman" w:hAnsi="Times New Roman" w:cs="Times New Roman"/>
        </w:rPr>
        <w:t>Pervenuta al Servizio Finanziario</w:t>
      </w:r>
      <w:r w:rsidRPr="00612F7D">
        <w:rPr>
          <w:rFonts w:ascii="Times New Roman" w:hAnsi="Times New Roman" w:cs="Times New Roman"/>
        </w:rPr>
        <w:tab/>
      </w:r>
      <w:r w:rsidRPr="00612F7D">
        <w:rPr>
          <w:rFonts w:ascii="Times New Roman" w:hAnsi="Times New Roman" w:cs="Times New Roman"/>
        </w:rPr>
        <w:tab/>
      </w:r>
      <w:r w:rsidRPr="00612F7D">
        <w:rPr>
          <w:rFonts w:ascii="Times New Roman" w:hAnsi="Times New Roman" w:cs="Times New Roman"/>
        </w:rPr>
        <w:tab/>
      </w:r>
      <w:r w:rsidRPr="00612F7D">
        <w:rPr>
          <w:rFonts w:ascii="Times New Roman" w:hAnsi="Times New Roman" w:cs="Times New Roman"/>
        </w:rPr>
        <w:tab/>
        <w:t xml:space="preserve">             Registrata all’indice generale</w:t>
      </w:r>
    </w:p>
    <w:p w:rsidR="00810EE6" w:rsidRPr="00612F7D" w:rsidRDefault="00810EE6" w:rsidP="00810EE6">
      <w:pPr>
        <w:pStyle w:val="western"/>
        <w:spacing w:line="276" w:lineRule="auto"/>
        <w:rPr>
          <w:rFonts w:ascii="Times New Roman" w:hAnsi="Times New Roman" w:cs="Times New Roman"/>
        </w:rPr>
      </w:pPr>
      <w:r w:rsidRPr="00612F7D">
        <w:rPr>
          <w:rFonts w:ascii="Times New Roman" w:hAnsi="Times New Roman" w:cs="Times New Roman"/>
        </w:rPr>
        <w:t>in data</w:t>
      </w:r>
      <w:r>
        <w:rPr>
          <w:rFonts w:ascii="Times New Roman" w:hAnsi="Times New Roman" w:cs="Times New Roman"/>
        </w:rPr>
        <w:t xml:space="preserve">     </w:t>
      </w:r>
      <w:r w:rsidRPr="00612F7D">
        <w:rPr>
          <w:rFonts w:ascii="Times New Roman" w:hAnsi="Times New Roman" w:cs="Times New Roman"/>
        </w:rPr>
        <w:t xml:space="preserve">                    </w:t>
      </w:r>
      <w:proofErr w:type="spellStart"/>
      <w:r w:rsidRPr="00612F7D">
        <w:rPr>
          <w:rFonts w:ascii="Times New Roman" w:hAnsi="Times New Roman" w:cs="Times New Roman"/>
        </w:rPr>
        <w:t>prot</w:t>
      </w:r>
      <w:proofErr w:type="spellEnd"/>
      <w:r w:rsidRPr="00612F7D">
        <w:rPr>
          <w:rFonts w:ascii="Times New Roman" w:hAnsi="Times New Roman" w:cs="Times New Roman"/>
        </w:rPr>
        <w:t>. n.</w:t>
      </w:r>
      <w:r w:rsidRPr="00612F7D">
        <w:rPr>
          <w:rFonts w:ascii="Times New Roman" w:hAnsi="Times New Roman" w:cs="Times New Roman"/>
        </w:rPr>
        <w:tab/>
      </w:r>
      <w:r w:rsidRPr="00612F7D">
        <w:rPr>
          <w:rFonts w:ascii="Times New Roman" w:hAnsi="Times New Roman" w:cs="Times New Roman"/>
        </w:rPr>
        <w:tab/>
      </w:r>
      <w:r w:rsidRPr="00612F7D">
        <w:rPr>
          <w:rFonts w:ascii="Times New Roman" w:hAnsi="Times New Roman" w:cs="Times New Roman"/>
        </w:rPr>
        <w:tab/>
      </w:r>
      <w:r w:rsidRPr="00612F7D">
        <w:rPr>
          <w:rFonts w:ascii="Times New Roman" w:hAnsi="Times New Roman" w:cs="Times New Roman"/>
        </w:rPr>
        <w:tab/>
      </w:r>
      <w:r w:rsidRPr="00612F7D">
        <w:rPr>
          <w:rFonts w:ascii="Times New Roman" w:hAnsi="Times New Roman" w:cs="Times New Roman"/>
        </w:rPr>
        <w:tab/>
        <w:t>in data</w:t>
      </w:r>
      <w:r>
        <w:rPr>
          <w:rFonts w:ascii="Times New Roman" w:hAnsi="Times New Roman" w:cs="Times New Roman"/>
        </w:rPr>
        <w:t xml:space="preserve">     </w:t>
      </w:r>
      <w:r w:rsidRPr="00612F7D">
        <w:rPr>
          <w:rFonts w:ascii="Times New Roman" w:hAnsi="Times New Roman" w:cs="Times New Roman"/>
        </w:rPr>
        <w:t xml:space="preserve">                    </w:t>
      </w:r>
      <w:proofErr w:type="spellStart"/>
      <w:r w:rsidRPr="00612F7D">
        <w:rPr>
          <w:rFonts w:ascii="Times New Roman" w:hAnsi="Times New Roman" w:cs="Times New Roman"/>
        </w:rPr>
        <w:t>prot</w:t>
      </w:r>
      <w:proofErr w:type="spellEnd"/>
      <w:r w:rsidRPr="00612F7D">
        <w:rPr>
          <w:rFonts w:ascii="Times New Roman" w:hAnsi="Times New Roman" w:cs="Times New Roman"/>
        </w:rPr>
        <w:t>. n.</w:t>
      </w:r>
    </w:p>
    <w:p w:rsidR="00B36028" w:rsidRPr="0059093D" w:rsidRDefault="00B36028" w:rsidP="00B36028">
      <w:pPr>
        <w:pStyle w:val="western"/>
        <w:spacing w:line="276" w:lineRule="auto"/>
      </w:pPr>
    </w:p>
    <w:p w:rsidR="00520E0C" w:rsidRPr="0059093D" w:rsidRDefault="00520E0C" w:rsidP="00B36028">
      <w:pPr>
        <w:pStyle w:val="western"/>
        <w:spacing w:line="276" w:lineRule="auto"/>
      </w:pPr>
    </w:p>
    <w:p w:rsidR="00520E0C" w:rsidRPr="0059093D" w:rsidRDefault="00520E0C" w:rsidP="00B36028">
      <w:pPr>
        <w:pStyle w:val="western"/>
        <w:spacing w:line="276" w:lineRule="auto"/>
      </w:pPr>
    </w:p>
    <w:p w:rsidR="00EC2BE5" w:rsidRDefault="00EC2BE5" w:rsidP="000B06B2">
      <w:pPr>
        <w:pStyle w:val="western"/>
        <w:spacing w:line="276" w:lineRule="auto"/>
        <w:rPr>
          <w:rFonts w:ascii="Times New Roman" w:hAnsi="Times New Roman" w:cs="Times New Roman"/>
        </w:rPr>
      </w:pPr>
      <w:bookmarkStart w:id="0" w:name="Il_Dirigente_dell'_Area_Reti_Tecnologich"/>
      <w:bookmarkEnd w:id="0"/>
    </w:p>
    <w:p w:rsidR="000B06B2" w:rsidRDefault="000B06B2" w:rsidP="000B06B2">
      <w:pPr>
        <w:pStyle w:val="western"/>
        <w:spacing w:line="276" w:lineRule="auto"/>
        <w:rPr>
          <w:rFonts w:ascii="Times New Roman" w:hAnsi="Times New Roman" w:cs="Times New Roman"/>
        </w:rPr>
      </w:pPr>
      <w:r>
        <w:rPr>
          <w:rFonts w:ascii="Times New Roman" w:hAnsi="Times New Roman" w:cs="Times New Roman"/>
        </w:rPr>
        <w:lastRenderedPageBreak/>
        <w:t>Il Dirigente dell' Area Reti Tecnologiche, Ing. Luigi Volpe</w:t>
      </w:r>
    </w:p>
    <w:p w:rsidR="000B06B2" w:rsidRDefault="000B06B2" w:rsidP="00B36028">
      <w:pPr>
        <w:pStyle w:val="western"/>
        <w:spacing w:before="62" w:line="276" w:lineRule="auto"/>
        <w:rPr>
          <w:rFonts w:ascii="Times New Roman" w:hAnsi="Times New Roman" w:cs="Times New Roman"/>
          <w:b/>
          <w:bCs/>
          <w:color w:val="000009"/>
        </w:rPr>
      </w:pPr>
    </w:p>
    <w:p w:rsidR="00B36028" w:rsidRPr="00E103F9" w:rsidRDefault="00B36028" w:rsidP="00B36028">
      <w:pPr>
        <w:widowControl/>
        <w:suppressAutoHyphens w:val="0"/>
        <w:spacing w:after="60" w:line="276" w:lineRule="auto"/>
        <w:ind w:right="23"/>
        <w:textAlignment w:val="auto"/>
        <w:rPr>
          <w:rFonts w:ascii="Arial" w:eastAsia="Times New Roman" w:hAnsi="Arial" w:cs="Arial"/>
          <w:lang w:eastAsia="it-IT" w:bidi="ar-SA"/>
        </w:rPr>
      </w:pPr>
      <w:r>
        <w:rPr>
          <w:rFonts w:ascii="Times New Roman" w:eastAsia="Times New Roman" w:hAnsi="Times New Roman" w:cs="Times New Roman"/>
          <w:b/>
          <w:bCs/>
          <w:color w:val="000000"/>
          <w:shd w:val="clear" w:color="auto" w:fill="FFFFFF"/>
          <w:lang w:eastAsia="it-IT" w:bidi="ar-SA"/>
        </w:rPr>
        <w:t>PREMESSO CHE</w:t>
      </w:r>
      <w:r w:rsidRPr="00E103F9">
        <w:rPr>
          <w:rFonts w:ascii="Times New Roman" w:eastAsia="Times New Roman" w:hAnsi="Times New Roman" w:cs="Times New Roman"/>
          <w:b/>
          <w:bCs/>
          <w:color w:val="000000"/>
          <w:shd w:val="clear" w:color="auto" w:fill="FFFFFF"/>
          <w:lang w:eastAsia="it-IT" w:bidi="ar-SA"/>
        </w:rPr>
        <w:t>:</w:t>
      </w:r>
    </w:p>
    <w:p w:rsidR="00B36028" w:rsidRDefault="00B36028" w:rsidP="00DF5137">
      <w:pPr>
        <w:widowControl/>
        <w:suppressAutoHyphens w:val="0"/>
        <w:spacing w:after="120" w:line="276" w:lineRule="auto"/>
        <w:jc w:val="both"/>
        <w:textAlignment w:val="auto"/>
        <w:rPr>
          <w:rFonts w:ascii="Times New Roman" w:eastAsia="Times New Roman" w:hAnsi="Times New Roman" w:cs="Times New Roman"/>
          <w:color w:val="000000"/>
          <w:lang w:eastAsia="it-IT" w:bidi="ar-SA"/>
        </w:rPr>
      </w:pPr>
      <w:r>
        <w:rPr>
          <w:rFonts w:ascii="Times New Roman" w:eastAsia="Times New Roman" w:hAnsi="Times New Roman" w:cs="Times New Roman"/>
          <w:color w:val="000000"/>
          <w:lang w:eastAsia="it-IT" w:bidi="ar-SA"/>
        </w:rPr>
        <w:t xml:space="preserve">- </w:t>
      </w:r>
      <w:r w:rsidRPr="005A1F2E">
        <w:rPr>
          <w:rFonts w:ascii="Times New Roman" w:eastAsia="Times New Roman" w:hAnsi="Times New Roman" w:cs="Times New Roman"/>
          <w:color w:val="000000"/>
          <w:lang w:eastAsia="it-IT" w:bidi="ar-SA"/>
        </w:rPr>
        <w:t>con disposizione n. 1 del 20 gennaio 2017 il Direttore Generale, responsabile dell’Organismo Intermedio, ha approvato il “Piano Operativo della Città di Napoli”, allegato n. 5 all’Atto di delega, che individua le operazioni (progetti) da realizzare nell'ambito del PON Metro;</w:t>
      </w:r>
    </w:p>
    <w:p w:rsidR="00B36028" w:rsidRDefault="00B36028" w:rsidP="00DF5137">
      <w:pPr>
        <w:widowControl/>
        <w:suppressAutoHyphens w:val="0"/>
        <w:spacing w:after="120" w:line="276" w:lineRule="auto"/>
        <w:jc w:val="both"/>
        <w:textAlignment w:val="auto"/>
        <w:rPr>
          <w:rFonts w:ascii="Times New Roman" w:eastAsia="Times New Roman" w:hAnsi="Times New Roman" w:cs="Times New Roman"/>
          <w:color w:val="000000"/>
          <w:lang w:eastAsia="it-IT" w:bidi="ar-SA"/>
        </w:rPr>
      </w:pPr>
      <w:r>
        <w:rPr>
          <w:rFonts w:ascii="Times New Roman" w:eastAsia="Times New Roman" w:hAnsi="Times New Roman" w:cs="Times New Roman"/>
          <w:color w:val="000000"/>
          <w:lang w:eastAsia="it-IT" w:bidi="ar-SA"/>
        </w:rPr>
        <w:t xml:space="preserve">- </w:t>
      </w:r>
      <w:r w:rsidRPr="005A1F2E">
        <w:rPr>
          <w:rFonts w:ascii="Times New Roman" w:eastAsia="Times New Roman" w:hAnsi="Times New Roman" w:cs="Times New Roman"/>
          <w:color w:val="000000"/>
          <w:lang w:eastAsia="it-IT" w:bidi="ar-SA"/>
        </w:rPr>
        <w:t>con disposizione n. 12 del 21 marzo 2017, il Direttore Generale ha approvato e ammesso a finanziamento il progetto NA1.1.1.a "Potenziamento e messa in sicurezza dell'infrastruttura attualmente presente nella Server Farm del Comune di Napoli", per l'importo di € 1.980.518,60, demandando al Dirigente dell'Area Reti Tecnologiche, l'adozione di tutti i provvedimenti conseguenziali per l'avvio e l'attuazione del progetto medesimo;</w:t>
      </w:r>
    </w:p>
    <w:p w:rsidR="009A0F53" w:rsidRDefault="009A0F53" w:rsidP="00DF5137">
      <w:pPr>
        <w:widowControl/>
        <w:suppressAutoHyphens w:val="0"/>
        <w:spacing w:after="120" w:line="276" w:lineRule="auto"/>
        <w:jc w:val="both"/>
        <w:textAlignment w:val="auto"/>
        <w:rPr>
          <w:rFonts w:ascii="Times New Roman" w:eastAsia="Times New Roman" w:hAnsi="Times New Roman" w:cs="Times New Roman"/>
          <w:color w:val="000000"/>
          <w:lang w:eastAsia="it-IT" w:bidi="ar-SA"/>
        </w:rPr>
      </w:pPr>
      <w:r>
        <w:rPr>
          <w:rFonts w:ascii="Times New Roman" w:eastAsia="Times New Roman" w:hAnsi="Times New Roman" w:cs="Times New Roman"/>
          <w:color w:val="000000"/>
          <w:lang w:eastAsia="it-IT" w:bidi="ar-SA"/>
        </w:rPr>
        <w:t xml:space="preserve">- </w:t>
      </w:r>
      <w:r w:rsidRPr="009A0F53">
        <w:rPr>
          <w:rFonts w:ascii="Times New Roman" w:eastAsia="Times New Roman" w:hAnsi="Times New Roman" w:cs="Times New Roman"/>
          <w:color w:val="000000"/>
          <w:lang w:eastAsia="it-IT" w:bidi="ar-SA"/>
        </w:rPr>
        <w:t xml:space="preserve">che, con disposizione dirigenziale n. 1 del 03/04/2017 rep. n. 2117, il Dirigente del Servizio Autonomo Sistemi Informativi - Area Reti Tecnologiche, Ing. Luigi Volpe, ha conferito, ai sensi dell'art. 31 del </w:t>
      </w:r>
      <w:proofErr w:type="spellStart"/>
      <w:r w:rsidRPr="009A0F53">
        <w:rPr>
          <w:rFonts w:ascii="Times New Roman" w:eastAsia="Times New Roman" w:hAnsi="Times New Roman" w:cs="Times New Roman"/>
          <w:color w:val="000000"/>
          <w:lang w:eastAsia="it-IT" w:bidi="ar-SA"/>
        </w:rPr>
        <w:t>D.Lgs.</w:t>
      </w:r>
      <w:proofErr w:type="spellEnd"/>
      <w:r w:rsidRPr="009A0F53">
        <w:rPr>
          <w:rFonts w:ascii="Times New Roman" w:eastAsia="Times New Roman" w:hAnsi="Times New Roman" w:cs="Times New Roman"/>
          <w:color w:val="000000"/>
          <w:lang w:eastAsia="it-IT" w:bidi="ar-SA"/>
        </w:rPr>
        <w:t xml:space="preserve"> n. 50 del 18/04/2016, l'incarico di Responsabile Unico del Procedimento per il progetto NA1.1.1.a, all'ing. Carlo Calderone, </w:t>
      </w:r>
      <w:proofErr w:type="spellStart"/>
      <w:r w:rsidRPr="009A0F53">
        <w:rPr>
          <w:rFonts w:ascii="Times New Roman" w:eastAsia="Times New Roman" w:hAnsi="Times New Roman" w:cs="Times New Roman"/>
          <w:color w:val="000000"/>
          <w:lang w:eastAsia="it-IT" w:bidi="ar-SA"/>
        </w:rPr>
        <w:t>matr</w:t>
      </w:r>
      <w:proofErr w:type="spellEnd"/>
      <w:r w:rsidRPr="009A0F53">
        <w:rPr>
          <w:rFonts w:ascii="Times New Roman" w:eastAsia="Times New Roman" w:hAnsi="Times New Roman" w:cs="Times New Roman"/>
          <w:color w:val="000000"/>
          <w:lang w:eastAsia="it-IT" w:bidi="ar-SA"/>
        </w:rPr>
        <w:t>. 55675;</w:t>
      </w:r>
    </w:p>
    <w:p w:rsidR="00B36028" w:rsidRPr="00DF5137" w:rsidRDefault="00B36028" w:rsidP="00DF5137">
      <w:pPr>
        <w:widowControl/>
        <w:suppressAutoHyphens w:val="0"/>
        <w:spacing w:after="120" w:line="276" w:lineRule="auto"/>
        <w:jc w:val="both"/>
        <w:textAlignment w:val="auto"/>
        <w:rPr>
          <w:rFonts w:ascii="Times New Roman" w:eastAsia="Times New Roman" w:hAnsi="Times New Roman" w:cs="Times New Roman"/>
          <w:color w:val="000000"/>
          <w:lang w:eastAsia="it-IT" w:bidi="ar-SA"/>
        </w:rPr>
      </w:pPr>
      <w:r>
        <w:rPr>
          <w:rFonts w:ascii="Times New Roman" w:eastAsia="Times New Roman" w:hAnsi="Times New Roman" w:cs="Times New Roman"/>
          <w:color w:val="000000"/>
          <w:lang w:eastAsia="it-IT" w:bidi="ar-SA"/>
        </w:rPr>
        <w:t xml:space="preserve">- con </w:t>
      </w:r>
      <w:r w:rsidRPr="00DF5137">
        <w:rPr>
          <w:rFonts w:ascii="Times New Roman" w:eastAsia="Times New Roman" w:hAnsi="Times New Roman" w:cs="Times New Roman"/>
          <w:color w:val="000000"/>
          <w:lang w:eastAsia="it-IT" w:bidi="ar-SA"/>
        </w:rPr>
        <w:t>disposizione n. 7 del 08/08/2017</w:t>
      </w:r>
      <w:r w:rsidR="005A58F2" w:rsidRPr="00DF5137">
        <w:rPr>
          <w:rFonts w:ascii="Times New Roman" w:eastAsia="Times New Roman" w:hAnsi="Times New Roman" w:cs="Times New Roman"/>
          <w:color w:val="000000"/>
          <w:lang w:eastAsia="it-IT" w:bidi="ar-SA"/>
        </w:rPr>
        <w:t>,</w:t>
      </w:r>
      <w:r w:rsidRPr="00DF5137">
        <w:rPr>
          <w:rFonts w:ascii="Times New Roman" w:eastAsia="Times New Roman" w:hAnsi="Times New Roman" w:cs="Times New Roman"/>
          <w:color w:val="000000"/>
          <w:lang w:eastAsia="it-IT" w:bidi="ar-SA"/>
        </w:rPr>
        <w:t xml:space="preserve"> </w:t>
      </w:r>
      <w:r w:rsidR="00D07B15" w:rsidRPr="00DF5137">
        <w:rPr>
          <w:rFonts w:ascii="Times New Roman" w:eastAsia="Times New Roman" w:hAnsi="Times New Roman" w:cs="Times New Roman"/>
          <w:color w:val="000000"/>
          <w:lang w:eastAsia="it-IT" w:bidi="ar-SA"/>
        </w:rPr>
        <w:t>repertorio n. 5000 del 10/08/2017</w:t>
      </w:r>
      <w:r w:rsidR="005A58F2" w:rsidRPr="00DF5137">
        <w:rPr>
          <w:rFonts w:ascii="Times New Roman" w:eastAsia="Times New Roman" w:hAnsi="Times New Roman" w:cs="Times New Roman"/>
          <w:color w:val="000000"/>
          <w:lang w:eastAsia="it-IT" w:bidi="ar-SA"/>
        </w:rPr>
        <w:t>,</w:t>
      </w:r>
      <w:r w:rsidR="00D07B15" w:rsidRPr="00DF5137">
        <w:rPr>
          <w:rFonts w:ascii="Times New Roman" w:eastAsia="Times New Roman" w:hAnsi="Times New Roman" w:cs="Times New Roman"/>
          <w:color w:val="000000"/>
          <w:lang w:eastAsia="it-IT" w:bidi="ar-SA"/>
        </w:rPr>
        <w:t xml:space="preserve"> </w:t>
      </w:r>
      <w:r w:rsidRPr="00DF5137">
        <w:rPr>
          <w:rFonts w:ascii="Times New Roman" w:eastAsia="Times New Roman" w:hAnsi="Times New Roman" w:cs="Times New Roman"/>
          <w:color w:val="000000"/>
          <w:lang w:eastAsia="it-IT" w:bidi="ar-SA"/>
        </w:rPr>
        <w:t>il Dirigente del Servizio Autonomo Sistemi Informativi – Area Reti Tecnologiche ha approvato il quadro economico del progetto NA1.1.1.a “Potenziamento e messa in sicurezza dell'infrastruttura attualmente presente nella Server Farm del Comune di Napoli”</w:t>
      </w:r>
      <w:r w:rsidR="005A58F2" w:rsidRPr="00DF5137">
        <w:rPr>
          <w:rFonts w:ascii="Times New Roman" w:eastAsia="Times New Roman" w:hAnsi="Times New Roman" w:cs="Times New Roman"/>
          <w:color w:val="000000"/>
          <w:lang w:eastAsia="it-IT" w:bidi="ar-SA"/>
        </w:rPr>
        <w:t>;</w:t>
      </w:r>
    </w:p>
    <w:p w:rsidR="004D4B99" w:rsidRPr="004D4B99" w:rsidRDefault="004D4B99" w:rsidP="00DF5137">
      <w:pPr>
        <w:widowControl/>
        <w:suppressAutoHyphens w:val="0"/>
        <w:spacing w:after="120" w:line="276" w:lineRule="auto"/>
        <w:jc w:val="both"/>
        <w:textAlignment w:val="auto"/>
        <w:rPr>
          <w:rFonts w:ascii="Times New Roman" w:eastAsia="Times New Roman" w:hAnsi="Times New Roman" w:cs="Times New Roman"/>
          <w:color w:val="000000"/>
          <w:lang w:eastAsia="it-IT" w:bidi="ar-SA"/>
        </w:rPr>
      </w:pPr>
      <w:r>
        <w:rPr>
          <w:rFonts w:ascii="Times New Roman" w:eastAsia="Times New Roman" w:hAnsi="Times New Roman" w:cs="Times New Roman"/>
          <w:color w:val="000000"/>
          <w:lang w:eastAsia="it-IT" w:bidi="ar-SA"/>
        </w:rPr>
        <w:t xml:space="preserve">- </w:t>
      </w:r>
      <w:r w:rsidRPr="004D4B99">
        <w:rPr>
          <w:rFonts w:ascii="Times New Roman" w:eastAsia="Times New Roman" w:hAnsi="Times New Roman" w:cs="Times New Roman"/>
          <w:color w:val="000000"/>
          <w:lang w:eastAsia="it-IT" w:bidi="ar-SA"/>
        </w:rPr>
        <w:t>che il Direttore Generale - responsabile dell’Organismo Intermedio PON Metro - con Disposizione n. 26 del 9 agosto 2017 ha preso atto del Quadro Economico approvato;</w:t>
      </w:r>
    </w:p>
    <w:p w:rsidR="004D4B99" w:rsidRPr="004D4B99" w:rsidRDefault="004D4B99" w:rsidP="00DF5137">
      <w:pPr>
        <w:widowControl/>
        <w:suppressAutoHyphens w:val="0"/>
        <w:spacing w:after="120" w:line="276" w:lineRule="auto"/>
        <w:jc w:val="both"/>
        <w:textAlignment w:val="auto"/>
        <w:rPr>
          <w:rFonts w:ascii="Times New Roman" w:eastAsia="Times New Roman" w:hAnsi="Times New Roman" w:cs="Times New Roman"/>
          <w:color w:val="000000"/>
          <w:lang w:eastAsia="it-IT" w:bidi="ar-SA"/>
        </w:rPr>
      </w:pPr>
      <w:r>
        <w:rPr>
          <w:rFonts w:ascii="Times New Roman" w:eastAsia="Times New Roman" w:hAnsi="Times New Roman" w:cs="Times New Roman"/>
          <w:color w:val="000000"/>
          <w:lang w:eastAsia="it-IT" w:bidi="ar-SA"/>
        </w:rPr>
        <w:t xml:space="preserve">- </w:t>
      </w:r>
      <w:r w:rsidRPr="004D4B99">
        <w:rPr>
          <w:rFonts w:ascii="Times New Roman" w:eastAsia="Times New Roman" w:hAnsi="Times New Roman" w:cs="Times New Roman"/>
          <w:color w:val="000000"/>
          <w:lang w:eastAsia="it-IT" w:bidi="ar-SA"/>
        </w:rPr>
        <w:t>che con mail del 17/01/2018, in seguito ad approfondimenti tecnico-economici ed al fine di una maggiore aderenza agli obiettivi prefissati in relazione ai progetti finanziati con il PON Metro 2014/2020, il Dirigente del Servizio Autonomo Sistemi Informativi - Area Reti Tecnologiche chiedeva all’Organismo Intermedio di valutare la possibilità di una integrazione degli stanziamenti per un importo pari ad € 500.000,00;</w:t>
      </w:r>
    </w:p>
    <w:p w:rsidR="004D4B99" w:rsidRPr="003E5619" w:rsidRDefault="004D4B99" w:rsidP="00DF5137">
      <w:pPr>
        <w:widowControl/>
        <w:suppressAutoHyphens w:val="0"/>
        <w:spacing w:after="120" w:line="276" w:lineRule="auto"/>
        <w:jc w:val="both"/>
        <w:textAlignment w:val="auto"/>
        <w:rPr>
          <w:rFonts w:ascii="Times New Roman" w:eastAsia="Times New Roman" w:hAnsi="Times New Roman" w:cs="Times New Roman"/>
          <w:color w:val="000000"/>
          <w:lang w:eastAsia="it-IT" w:bidi="ar-SA"/>
        </w:rPr>
      </w:pPr>
      <w:r w:rsidRPr="003E5619">
        <w:rPr>
          <w:rFonts w:ascii="Times New Roman" w:eastAsia="Times New Roman" w:hAnsi="Times New Roman" w:cs="Times New Roman"/>
          <w:color w:val="000000"/>
          <w:lang w:eastAsia="it-IT" w:bidi="ar-SA"/>
        </w:rPr>
        <w:t xml:space="preserve">- che con nota di riscontro PG/2018/278421 del 21/03/2018 il Dirigente dell’Area Reti Tecnologiche ha precisato che l’ulteriore stanziamento richiesto di € 500.000,00 deriva dalla necessità di acquisire, ai fini di una maggiore aderenza agli obiettivi prefissati e in linea con le linee guida </w:t>
      </w:r>
      <w:proofErr w:type="spellStart"/>
      <w:r w:rsidRPr="003E5619">
        <w:rPr>
          <w:rFonts w:ascii="Times New Roman" w:eastAsia="Times New Roman" w:hAnsi="Times New Roman" w:cs="Times New Roman"/>
          <w:color w:val="000000"/>
          <w:lang w:eastAsia="it-IT" w:bidi="ar-SA"/>
        </w:rPr>
        <w:t>AgID</w:t>
      </w:r>
      <w:proofErr w:type="spellEnd"/>
      <w:r w:rsidRPr="003E5619">
        <w:rPr>
          <w:rFonts w:ascii="Times New Roman" w:eastAsia="Times New Roman" w:hAnsi="Times New Roman" w:cs="Times New Roman"/>
          <w:color w:val="000000"/>
          <w:lang w:eastAsia="it-IT" w:bidi="ar-SA"/>
        </w:rPr>
        <w:t>:</w:t>
      </w:r>
    </w:p>
    <w:p w:rsidR="004D4B99" w:rsidRPr="003E5619" w:rsidRDefault="004D4B99" w:rsidP="00DF5137">
      <w:pPr>
        <w:pStyle w:val="Paragrafoelenco"/>
        <w:numPr>
          <w:ilvl w:val="0"/>
          <w:numId w:val="27"/>
        </w:numPr>
        <w:spacing w:after="120" w:line="276" w:lineRule="auto"/>
        <w:jc w:val="both"/>
        <w:rPr>
          <w:rFonts w:ascii="Times New Roman" w:eastAsia="Times New Roman" w:hAnsi="Times New Roman" w:cs="Times New Roman"/>
          <w:color w:val="000000"/>
          <w:sz w:val="24"/>
          <w:szCs w:val="24"/>
          <w:lang w:eastAsia="it-IT"/>
        </w:rPr>
      </w:pPr>
      <w:r w:rsidRPr="003E5619">
        <w:rPr>
          <w:rFonts w:ascii="Times New Roman" w:eastAsia="Times New Roman" w:hAnsi="Times New Roman" w:cs="Times New Roman"/>
          <w:color w:val="000000"/>
          <w:sz w:val="24"/>
          <w:szCs w:val="24"/>
          <w:lang w:eastAsia="it-IT"/>
        </w:rPr>
        <w:t>ulteriori risorse hardware e software al fine di disporre delle adeguate risorse per garantire ampia diffusione dei servizi su scala metropolitana;</w:t>
      </w:r>
    </w:p>
    <w:p w:rsidR="004D4B99" w:rsidRPr="003E5619" w:rsidRDefault="004D4B99" w:rsidP="00DF5137">
      <w:pPr>
        <w:pStyle w:val="Paragrafoelenco"/>
        <w:numPr>
          <w:ilvl w:val="0"/>
          <w:numId w:val="27"/>
        </w:numPr>
        <w:spacing w:after="120" w:line="276" w:lineRule="auto"/>
        <w:jc w:val="both"/>
        <w:rPr>
          <w:rFonts w:ascii="Times New Roman" w:eastAsia="Times New Roman" w:hAnsi="Times New Roman" w:cs="Times New Roman"/>
          <w:color w:val="000000"/>
          <w:sz w:val="24"/>
          <w:szCs w:val="24"/>
          <w:lang w:eastAsia="it-IT"/>
        </w:rPr>
      </w:pPr>
      <w:r w:rsidRPr="003E5619">
        <w:rPr>
          <w:rFonts w:ascii="Times New Roman" w:eastAsia="Times New Roman" w:hAnsi="Times New Roman" w:cs="Times New Roman"/>
          <w:color w:val="000000"/>
          <w:sz w:val="24"/>
          <w:szCs w:val="24"/>
          <w:lang w:eastAsia="it-IT"/>
        </w:rPr>
        <w:t xml:space="preserve">servizi in </w:t>
      </w:r>
      <w:proofErr w:type="spellStart"/>
      <w:r w:rsidRPr="003E5619">
        <w:rPr>
          <w:rFonts w:ascii="Times New Roman" w:eastAsia="Times New Roman" w:hAnsi="Times New Roman" w:cs="Times New Roman"/>
          <w:color w:val="000000"/>
          <w:sz w:val="24"/>
          <w:szCs w:val="24"/>
          <w:lang w:eastAsia="it-IT"/>
        </w:rPr>
        <w:t>cloud</w:t>
      </w:r>
      <w:proofErr w:type="spellEnd"/>
      <w:r w:rsidRPr="003E5619">
        <w:rPr>
          <w:rFonts w:ascii="Times New Roman" w:eastAsia="Times New Roman" w:hAnsi="Times New Roman" w:cs="Times New Roman"/>
          <w:color w:val="000000"/>
          <w:sz w:val="24"/>
          <w:szCs w:val="24"/>
          <w:lang w:eastAsia="it-IT"/>
        </w:rPr>
        <w:t xml:space="preserve"> di tipo </w:t>
      </w:r>
      <w:proofErr w:type="spellStart"/>
      <w:r w:rsidRPr="003E5619">
        <w:rPr>
          <w:rFonts w:ascii="Times New Roman" w:eastAsia="Times New Roman" w:hAnsi="Times New Roman" w:cs="Times New Roman"/>
          <w:color w:val="000000"/>
          <w:sz w:val="24"/>
          <w:szCs w:val="24"/>
          <w:lang w:eastAsia="it-IT"/>
        </w:rPr>
        <w:t>Disaster</w:t>
      </w:r>
      <w:proofErr w:type="spellEnd"/>
      <w:r w:rsidRPr="003E5619">
        <w:rPr>
          <w:rFonts w:ascii="Times New Roman" w:eastAsia="Times New Roman" w:hAnsi="Times New Roman" w:cs="Times New Roman"/>
          <w:color w:val="000000"/>
          <w:sz w:val="24"/>
          <w:szCs w:val="24"/>
          <w:lang w:eastAsia="it-IT"/>
        </w:rPr>
        <w:t xml:space="preserve"> </w:t>
      </w:r>
      <w:proofErr w:type="spellStart"/>
      <w:r w:rsidRPr="003E5619">
        <w:rPr>
          <w:rFonts w:ascii="Times New Roman" w:eastAsia="Times New Roman" w:hAnsi="Times New Roman" w:cs="Times New Roman"/>
          <w:color w:val="000000"/>
          <w:sz w:val="24"/>
          <w:szCs w:val="24"/>
          <w:lang w:eastAsia="it-IT"/>
        </w:rPr>
        <w:t>Recovery</w:t>
      </w:r>
      <w:proofErr w:type="spellEnd"/>
      <w:r w:rsidRPr="003E5619">
        <w:rPr>
          <w:rFonts w:ascii="Times New Roman" w:eastAsia="Times New Roman" w:hAnsi="Times New Roman" w:cs="Times New Roman"/>
          <w:color w:val="000000"/>
          <w:sz w:val="24"/>
          <w:szCs w:val="24"/>
          <w:lang w:eastAsia="it-IT"/>
        </w:rPr>
        <w:t xml:space="preserve"> </w:t>
      </w:r>
      <w:proofErr w:type="spellStart"/>
      <w:r w:rsidRPr="003E5619">
        <w:rPr>
          <w:rFonts w:ascii="Times New Roman" w:eastAsia="Times New Roman" w:hAnsi="Times New Roman" w:cs="Times New Roman"/>
          <w:color w:val="000000"/>
          <w:sz w:val="24"/>
          <w:szCs w:val="24"/>
          <w:lang w:eastAsia="it-IT"/>
        </w:rPr>
        <w:t>as</w:t>
      </w:r>
      <w:proofErr w:type="spellEnd"/>
      <w:r w:rsidRPr="003E5619">
        <w:rPr>
          <w:rFonts w:ascii="Times New Roman" w:eastAsia="Times New Roman" w:hAnsi="Times New Roman" w:cs="Times New Roman"/>
          <w:color w:val="000000"/>
          <w:sz w:val="24"/>
          <w:szCs w:val="24"/>
          <w:lang w:eastAsia="it-IT"/>
        </w:rPr>
        <w:t xml:space="preserve"> a service e Virtual data Center;</w:t>
      </w:r>
    </w:p>
    <w:p w:rsidR="004D4B99" w:rsidRPr="003E5619" w:rsidRDefault="004D4B99" w:rsidP="00DF5137">
      <w:pPr>
        <w:widowControl/>
        <w:suppressAutoHyphens w:val="0"/>
        <w:spacing w:after="120" w:line="276" w:lineRule="auto"/>
        <w:jc w:val="both"/>
        <w:textAlignment w:val="auto"/>
        <w:rPr>
          <w:rFonts w:ascii="Times New Roman" w:eastAsia="Times New Roman" w:hAnsi="Times New Roman" w:cs="Times New Roman"/>
          <w:color w:val="000000"/>
          <w:lang w:eastAsia="it-IT" w:bidi="ar-SA"/>
        </w:rPr>
      </w:pPr>
      <w:r w:rsidRPr="003E5619">
        <w:rPr>
          <w:rFonts w:ascii="Times New Roman" w:eastAsia="Times New Roman" w:hAnsi="Times New Roman" w:cs="Times New Roman"/>
          <w:color w:val="000000"/>
          <w:lang w:eastAsia="it-IT" w:bidi="ar-SA"/>
        </w:rPr>
        <w:t>- che con nota PG/2018/298043 del 27/03/2018 la Struttura di Gestione dell’Organismo Intermedio ha valutato positivamente la richiesta di integrazione;</w:t>
      </w:r>
    </w:p>
    <w:p w:rsidR="005A58F2" w:rsidRDefault="004A4910" w:rsidP="00225B66">
      <w:pPr>
        <w:widowControl/>
        <w:suppressAutoHyphens w:val="0"/>
        <w:spacing w:after="160" w:line="276" w:lineRule="auto"/>
        <w:jc w:val="both"/>
        <w:textAlignment w:val="auto"/>
        <w:rPr>
          <w:rFonts w:ascii="Times New Roman" w:eastAsia="Times New Roman" w:hAnsi="Times New Roman" w:cs="Times New Roman"/>
          <w:color w:val="000000"/>
          <w:lang w:eastAsia="it-IT" w:bidi="ar-SA"/>
        </w:rPr>
      </w:pPr>
      <w:r>
        <w:rPr>
          <w:rFonts w:ascii="Times New Roman" w:eastAsia="Times New Roman" w:hAnsi="Times New Roman" w:cs="Times New Roman"/>
          <w:color w:val="000000"/>
          <w:lang w:eastAsia="it-IT" w:bidi="ar-SA"/>
        </w:rPr>
        <w:lastRenderedPageBreak/>
        <w:t xml:space="preserve">- </w:t>
      </w:r>
      <w:r w:rsidR="004D4B99" w:rsidRPr="004D4B99">
        <w:rPr>
          <w:rFonts w:ascii="Times New Roman" w:eastAsia="Times New Roman" w:hAnsi="Times New Roman" w:cs="Times New Roman"/>
          <w:color w:val="000000"/>
          <w:lang w:eastAsia="it-IT" w:bidi="ar-SA"/>
        </w:rPr>
        <w:t>che con disposizione n. 2 del 04/04/2018 repertorio n. 1849 del 05/04/2018, il Dirigente del Servizio Autonomo Sistemi Informativi - Area Reti Tecnologiche ha approvato il Nuovo Quadro Economico del progetto NA1.1.1.a, secondo le modalità previste all’allegato 29 del Manuale delle procedure operative dell’</w:t>
      </w:r>
      <w:proofErr w:type="spellStart"/>
      <w:r w:rsidR="004D4B99" w:rsidRPr="004D4B99">
        <w:rPr>
          <w:rFonts w:ascii="Times New Roman" w:eastAsia="Times New Roman" w:hAnsi="Times New Roman" w:cs="Times New Roman"/>
          <w:color w:val="000000"/>
          <w:lang w:eastAsia="it-IT" w:bidi="ar-SA"/>
        </w:rPr>
        <w:t>AdG</w:t>
      </w:r>
      <w:proofErr w:type="spellEnd"/>
      <w:r w:rsidR="004D4B99" w:rsidRPr="004D4B99">
        <w:rPr>
          <w:rFonts w:ascii="Times New Roman" w:eastAsia="Times New Roman" w:hAnsi="Times New Roman" w:cs="Times New Roman"/>
          <w:color w:val="000000"/>
          <w:lang w:eastAsia="it-IT" w:bidi="ar-SA"/>
        </w:rPr>
        <w:t xml:space="preserve"> (MOP), come di seguito indicato:</w:t>
      </w:r>
    </w:p>
    <w:tbl>
      <w:tblPr>
        <w:tblW w:w="8959" w:type="dxa"/>
        <w:tblInd w:w="42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000" w:firstRow="0" w:lastRow="0" w:firstColumn="0" w:lastColumn="0" w:noHBand="0" w:noVBand="0"/>
      </w:tblPr>
      <w:tblGrid>
        <w:gridCol w:w="2240"/>
        <w:gridCol w:w="1397"/>
        <w:gridCol w:w="5322"/>
      </w:tblGrid>
      <w:tr w:rsidR="00B36028" w:rsidTr="003E7B42">
        <w:trPr>
          <w:trHeight w:val="600"/>
        </w:trPr>
        <w:tc>
          <w:tcPr>
            <w:tcW w:w="8959"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B36028" w:rsidRDefault="00B36028" w:rsidP="003E7B42">
            <w:pPr>
              <w:pStyle w:val="Default"/>
              <w:spacing w:line="270" w:lineRule="atLeast"/>
              <w:ind w:left="4433" w:hanging="4341"/>
              <w:jc w:val="center"/>
              <w:rPr>
                <w:rFonts w:ascii="Times New Roman" w:hAnsi="Times New Roman"/>
                <w:sz w:val="20"/>
                <w:szCs w:val="20"/>
              </w:rPr>
            </w:pPr>
            <w:r>
              <w:rPr>
                <w:rFonts w:ascii="Times New Roman" w:hAnsi="Times New Roman"/>
                <w:b/>
                <w:sz w:val="20"/>
                <w:szCs w:val="20"/>
              </w:rPr>
              <w:t xml:space="preserve">Quadro economico Progetto NA1.1.1.a </w:t>
            </w:r>
          </w:p>
          <w:p w:rsidR="00B36028" w:rsidRDefault="00B36028" w:rsidP="003E7B42">
            <w:pPr>
              <w:spacing w:line="270" w:lineRule="atLeast"/>
              <w:ind w:left="4433" w:hanging="4341"/>
              <w:jc w:val="center"/>
            </w:pPr>
            <w:r>
              <w:rPr>
                <w:rFonts w:ascii="Calibri" w:hAnsi="Calibri"/>
                <w:i/>
                <w:sz w:val="22"/>
              </w:rPr>
              <w:t>“</w:t>
            </w:r>
            <w:r>
              <w:rPr>
                <w:rFonts w:ascii="Times New Roman" w:hAnsi="Times New Roman"/>
                <w:i/>
                <w:sz w:val="20"/>
                <w:szCs w:val="20"/>
              </w:rPr>
              <w:t xml:space="preserve">Potenziamento e messa in sicurezza dell'infrastruttura </w:t>
            </w:r>
          </w:p>
          <w:p w:rsidR="00B36028" w:rsidRDefault="00B36028" w:rsidP="003E7B42">
            <w:pPr>
              <w:spacing w:line="270" w:lineRule="atLeast"/>
              <w:ind w:left="4433" w:hanging="4341"/>
              <w:jc w:val="center"/>
            </w:pPr>
            <w:r>
              <w:rPr>
                <w:rFonts w:ascii="Times New Roman" w:hAnsi="Times New Roman"/>
                <w:i/>
                <w:sz w:val="20"/>
                <w:szCs w:val="20"/>
              </w:rPr>
              <w:t>attualmente presente nella Server Farm del Comune di Napoli</w:t>
            </w:r>
            <w:r>
              <w:rPr>
                <w:rFonts w:ascii="Times New Roman" w:hAnsi="Times New Roman"/>
                <w:b/>
                <w:i/>
                <w:sz w:val="20"/>
                <w:szCs w:val="20"/>
              </w:rPr>
              <w:t>”</w:t>
            </w:r>
          </w:p>
        </w:tc>
      </w:tr>
      <w:tr w:rsidR="00B36028" w:rsidTr="003E7B42">
        <w:trPr>
          <w:trHeight w:val="420"/>
        </w:trPr>
        <w:tc>
          <w:tcPr>
            <w:tcW w:w="224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B36028" w:rsidRDefault="00B36028" w:rsidP="003E7B42">
            <w:pPr>
              <w:spacing w:before="57" w:after="57" w:line="276" w:lineRule="auto"/>
              <w:ind w:left="28" w:right="28"/>
              <w:jc w:val="center"/>
              <w:rPr>
                <w:rFonts w:ascii="Times New Roman" w:hAnsi="Times New Roman"/>
                <w:sz w:val="20"/>
                <w:szCs w:val="20"/>
              </w:rPr>
            </w:pPr>
            <w:r>
              <w:rPr>
                <w:rFonts w:ascii="Times New Roman" w:hAnsi="Times New Roman"/>
                <w:b/>
                <w:sz w:val="20"/>
                <w:szCs w:val="20"/>
              </w:rPr>
              <w:t>Voci di spesa</w:t>
            </w:r>
          </w:p>
        </w:tc>
        <w:tc>
          <w:tcPr>
            <w:tcW w:w="1397"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B36028" w:rsidRDefault="00B36028" w:rsidP="003E7B42">
            <w:pPr>
              <w:spacing w:before="57" w:after="57" w:line="276" w:lineRule="auto"/>
              <w:ind w:left="28" w:right="28"/>
              <w:jc w:val="center"/>
              <w:rPr>
                <w:rFonts w:ascii="Times New Roman" w:hAnsi="Times New Roman"/>
                <w:sz w:val="20"/>
                <w:szCs w:val="20"/>
              </w:rPr>
            </w:pPr>
            <w:r>
              <w:rPr>
                <w:rFonts w:ascii="Times New Roman" w:hAnsi="Times New Roman"/>
                <w:b/>
                <w:sz w:val="20"/>
                <w:szCs w:val="20"/>
              </w:rPr>
              <w:t>Importo (€)</w:t>
            </w:r>
          </w:p>
        </w:tc>
        <w:tc>
          <w:tcPr>
            <w:tcW w:w="532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B36028" w:rsidRDefault="00B36028" w:rsidP="003E7B42">
            <w:pPr>
              <w:spacing w:before="57" w:after="57" w:line="276" w:lineRule="auto"/>
              <w:ind w:left="28" w:right="28"/>
              <w:jc w:val="center"/>
              <w:rPr>
                <w:rFonts w:ascii="Times New Roman" w:hAnsi="Times New Roman"/>
                <w:sz w:val="20"/>
                <w:szCs w:val="20"/>
              </w:rPr>
            </w:pPr>
            <w:r>
              <w:rPr>
                <w:rFonts w:ascii="Times New Roman" w:hAnsi="Times New Roman"/>
                <w:b/>
                <w:sz w:val="20"/>
                <w:szCs w:val="20"/>
              </w:rPr>
              <w:t>Note</w:t>
            </w:r>
          </w:p>
        </w:tc>
      </w:tr>
      <w:tr w:rsidR="00B36028" w:rsidTr="003E7B42">
        <w:trPr>
          <w:trHeight w:val="3161"/>
        </w:trPr>
        <w:tc>
          <w:tcPr>
            <w:tcW w:w="2240" w:type="dxa"/>
            <w:tcBorders>
              <w:top w:val="single" w:sz="8" w:space="0" w:color="000001"/>
              <w:left w:val="single" w:sz="8" w:space="0" w:color="000001"/>
              <w:bottom w:val="single" w:sz="8" w:space="0" w:color="000001"/>
            </w:tcBorders>
            <w:shd w:val="clear" w:color="auto" w:fill="auto"/>
            <w:tcMar>
              <w:left w:w="-10" w:type="dxa"/>
            </w:tcMar>
            <w:vAlign w:val="center"/>
          </w:tcPr>
          <w:p w:rsidR="00B36028" w:rsidRDefault="00B36028" w:rsidP="003E7B42">
            <w:pPr>
              <w:spacing w:before="57" w:after="57" w:line="276" w:lineRule="auto"/>
              <w:ind w:left="28" w:right="28"/>
              <w:jc w:val="center"/>
              <w:rPr>
                <w:rFonts w:ascii="Times New Roman" w:hAnsi="Times New Roman"/>
                <w:sz w:val="20"/>
                <w:szCs w:val="20"/>
              </w:rPr>
            </w:pPr>
            <w:r>
              <w:rPr>
                <w:rFonts w:ascii="Times New Roman" w:hAnsi="Times New Roman"/>
                <w:sz w:val="20"/>
                <w:szCs w:val="20"/>
              </w:rPr>
              <w:t>Beni oggetto dell'acquisto</w:t>
            </w:r>
          </w:p>
        </w:tc>
        <w:tc>
          <w:tcPr>
            <w:tcW w:w="1397" w:type="dxa"/>
            <w:tcBorders>
              <w:top w:val="single" w:sz="8" w:space="0" w:color="000001"/>
              <w:left w:val="single" w:sz="8" w:space="0" w:color="000001"/>
              <w:bottom w:val="single" w:sz="8" w:space="0" w:color="000001"/>
            </w:tcBorders>
            <w:shd w:val="clear" w:color="auto" w:fill="auto"/>
            <w:tcMar>
              <w:left w:w="-10" w:type="dxa"/>
            </w:tcMar>
            <w:vAlign w:val="center"/>
          </w:tcPr>
          <w:p w:rsidR="00B36028" w:rsidRDefault="00B36028" w:rsidP="00A9585B">
            <w:pPr>
              <w:spacing w:before="57" w:after="57" w:line="276" w:lineRule="auto"/>
              <w:ind w:left="28" w:right="28"/>
              <w:jc w:val="center"/>
              <w:rPr>
                <w:rFonts w:ascii="Times New Roman" w:hAnsi="Times New Roman"/>
                <w:sz w:val="20"/>
                <w:szCs w:val="20"/>
              </w:rPr>
            </w:pPr>
            <w:r>
              <w:rPr>
                <w:rFonts w:ascii="Times New Roman" w:hAnsi="Times New Roman"/>
                <w:sz w:val="20"/>
                <w:szCs w:val="20"/>
              </w:rPr>
              <w:t>1.</w:t>
            </w:r>
            <w:r w:rsidR="00A9585B">
              <w:rPr>
                <w:rFonts w:ascii="Times New Roman" w:hAnsi="Times New Roman"/>
                <w:sz w:val="20"/>
                <w:szCs w:val="20"/>
              </w:rPr>
              <w:t>483</w:t>
            </w:r>
            <w:r>
              <w:rPr>
                <w:rFonts w:ascii="Times New Roman" w:hAnsi="Times New Roman"/>
                <w:sz w:val="20"/>
                <w:szCs w:val="20"/>
              </w:rPr>
              <w:t>.</w:t>
            </w:r>
            <w:r w:rsidR="00A9585B">
              <w:rPr>
                <w:rFonts w:ascii="Times New Roman" w:hAnsi="Times New Roman"/>
                <w:sz w:val="20"/>
                <w:szCs w:val="20"/>
              </w:rPr>
              <w:t>013</w:t>
            </w:r>
            <w:r>
              <w:rPr>
                <w:rFonts w:ascii="Times New Roman" w:hAnsi="Times New Roman"/>
                <w:sz w:val="20"/>
                <w:szCs w:val="20"/>
              </w:rPr>
              <w:t>,</w:t>
            </w:r>
            <w:r w:rsidR="00A9585B">
              <w:rPr>
                <w:rFonts w:ascii="Times New Roman" w:hAnsi="Times New Roman"/>
                <w:sz w:val="20"/>
                <w:szCs w:val="20"/>
              </w:rPr>
              <w:t>61</w:t>
            </w:r>
          </w:p>
        </w:tc>
        <w:tc>
          <w:tcPr>
            <w:tcW w:w="532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B36028" w:rsidRDefault="00B36028" w:rsidP="003E7B42">
            <w:pPr>
              <w:spacing w:before="57" w:after="57" w:line="276" w:lineRule="auto"/>
              <w:ind w:left="57" w:right="113"/>
              <w:jc w:val="both"/>
              <w:rPr>
                <w:rFonts w:ascii="Times New Roman" w:hAnsi="Times New Roman"/>
                <w:sz w:val="20"/>
                <w:szCs w:val="20"/>
              </w:rPr>
            </w:pPr>
            <w:r>
              <w:rPr>
                <w:rFonts w:ascii="Times New Roman" w:hAnsi="Times New Roman"/>
                <w:sz w:val="20"/>
                <w:szCs w:val="20"/>
              </w:rPr>
              <w:t xml:space="preserve">La tipologia prevalente dell’intervento è “l’Acquisto di beni” hardware e software necessari: all’ampliamento dell’infrastruttura IT della Server Farm del Comune di Napoli tramite l’allestimento della sala espansione CED (acquisto armadi </w:t>
            </w:r>
            <w:proofErr w:type="spellStart"/>
            <w:r>
              <w:rPr>
                <w:rFonts w:ascii="Times New Roman" w:hAnsi="Times New Roman"/>
                <w:sz w:val="20"/>
                <w:szCs w:val="20"/>
              </w:rPr>
              <w:t>Rack</w:t>
            </w:r>
            <w:proofErr w:type="spellEnd"/>
            <w:r>
              <w:rPr>
                <w:rFonts w:ascii="Times New Roman" w:hAnsi="Times New Roman"/>
                <w:sz w:val="20"/>
                <w:szCs w:val="20"/>
              </w:rPr>
              <w:t xml:space="preserve">, potenziamento impiantistico, ...), al consolidamento e potenziamento delle risorse computazionali, di rete e di </w:t>
            </w:r>
            <w:proofErr w:type="spellStart"/>
            <w:r>
              <w:rPr>
                <w:rFonts w:ascii="Times New Roman" w:hAnsi="Times New Roman"/>
                <w:sz w:val="20"/>
                <w:szCs w:val="20"/>
              </w:rPr>
              <w:t>storage</w:t>
            </w:r>
            <w:proofErr w:type="spellEnd"/>
            <w:r>
              <w:rPr>
                <w:rFonts w:ascii="Times New Roman" w:hAnsi="Times New Roman"/>
                <w:sz w:val="20"/>
                <w:szCs w:val="20"/>
              </w:rPr>
              <w:t xml:space="preserve"> (acquisto server, apparati per memorizzazione dati, </w:t>
            </w:r>
            <w:proofErr w:type="spellStart"/>
            <w:r>
              <w:rPr>
                <w:rFonts w:ascii="Times New Roman" w:hAnsi="Times New Roman"/>
                <w:sz w:val="20"/>
                <w:szCs w:val="20"/>
              </w:rPr>
              <w:t>switch</w:t>
            </w:r>
            <w:proofErr w:type="spellEnd"/>
            <w:r>
              <w:rPr>
                <w:rFonts w:ascii="Times New Roman" w:hAnsi="Times New Roman"/>
                <w:sz w:val="20"/>
                <w:szCs w:val="20"/>
              </w:rPr>
              <w:t xml:space="preserve">,…) ed alle necessarie dotazioni software (acquisto di S.O., DBMS, software per la gestione dei backup, virtualizzazione, </w:t>
            </w:r>
            <w:proofErr w:type="spellStart"/>
            <w:r>
              <w:rPr>
                <w:rFonts w:ascii="Times New Roman" w:hAnsi="Times New Roman"/>
                <w:sz w:val="20"/>
                <w:szCs w:val="20"/>
              </w:rPr>
              <w:t>disaster</w:t>
            </w:r>
            <w:proofErr w:type="spellEnd"/>
            <w:r>
              <w:rPr>
                <w:rFonts w:ascii="Times New Roman" w:hAnsi="Times New Roman"/>
                <w:sz w:val="20"/>
                <w:szCs w:val="20"/>
              </w:rPr>
              <w:t xml:space="preserve"> </w:t>
            </w:r>
            <w:proofErr w:type="spellStart"/>
            <w:r>
              <w:rPr>
                <w:rFonts w:ascii="Times New Roman" w:hAnsi="Times New Roman"/>
                <w:sz w:val="20"/>
                <w:szCs w:val="20"/>
              </w:rPr>
              <w:t>recovery</w:t>
            </w:r>
            <w:proofErr w:type="spellEnd"/>
            <w:r>
              <w:rPr>
                <w:rFonts w:ascii="Times New Roman" w:hAnsi="Times New Roman"/>
                <w:sz w:val="20"/>
                <w:szCs w:val="20"/>
              </w:rPr>
              <w:t>, …).</w:t>
            </w:r>
          </w:p>
          <w:p w:rsidR="00B36028" w:rsidRDefault="00B36028" w:rsidP="003E7B42">
            <w:pPr>
              <w:spacing w:before="57" w:after="57" w:line="276" w:lineRule="auto"/>
              <w:ind w:left="57" w:right="113"/>
              <w:jc w:val="both"/>
              <w:rPr>
                <w:rFonts w:ascii="Times New Roman" w:hAnsi="Times New Roman"/>
                <w:sz w:val="20"/>
                <w:szCs w:val="20"/>
              </w:rPr>
            </w:pPr>
            <w:r>
              <w:rPr>
                <w:rFonts w:ascii="Times New Roman" w:hAnsi="Times New Roman"/>
                <w:sz w:val="20"/>
                <w:szCs w:val="20"/>
              </w:rPr>
              <w:t>Si precisa che parte della dotazione economica sarà riservata ai lavori di allestimento impiantistico della sala espansione CED e ai servizi di assistenza che saranno ricompresi negli acquisti dei beni.</w:t>
            </w:r>
          </w:p>
        </w:tc>
      </w:tr>
      <w:tr w:rsidR="00B36028" w:rsidTr="003E7B42">
        <w:trPr>
          <w:trHeight w:val="653"/>
        </w:trPr>
        <w:tc>
          <w:tcPr>
            <w:tcW w:w="2240" w:type="dxa"/>
            <w:tcBorders>
              <w:top w:val="single" w:sz="8" w:space="0" w:color="000001"/>
              <w:left w:val="single" w:sz="8" w:space="0" w:color="000001"/>
              <w:bottom w:val="single" w:sz="8" w:space="0" w:color="000001"/>
            </w:tcBorders>
            <w:shd w:val="clear" w:color="auto" w:fill="auto"/>
            <w:tcMar>
              <w:left w:w="-10" w:type="dxa"/>
            </w:tcMar>
            <w:vAlign w:val="center"/>
          </w:tcPr>
          <w:p w:rsidR="00B36028" w:rsidRDefault="00B36028" w:rsidP="003E7B42">
            <w:pPr>
              <w:pStyle w:val="Default"/>
              <w:spacing w:before="57" w:after="57" w:line="276" w:lineRule="auto"/>
              <w:ind w:left="28" w:right="28"/>
              <w:rPr>
                <w:rFonts w:ascii="Times New Roman" w:eastAsia="Arial Unicode MS" w:hAnsi="Times New Roman" w:cs="Mangal"/>
                <w:color w:val="00000A"/>
                <w:sz w:val="20"/>
                <w:szCs w:val="20"/>
              </w:rPr>
            </w:pPr>
            <w:r>
              <w:rPr>
                <w:rFonts w:ascii="Times New Roman" w:eastAsia="Arial Unicode MS" w:hAnsi="Times New Roman" w:cs="Mangal"/>
                <w:color w:val="00000A"/>
                <w:sz w:val="20"/>
                <w:szCs w:val="20"/>
              </w:rPr>
              <w:t xml:space="preserve">Assistenza non compresa nel costo del bene </w:t>
            </w:r>
          </w:p>
        </w:tc>
        <w:tc>
          <w:tcPr>
            <w:tcW w:w="1397" w:type="dxa"/>
            <w:tcBorders>
              <w:top w:val="single" w:sz="8" w:space="0" w:color="000001"/>
              <w:left w:val="single" w:sz="8" w:space="0" w:color="000001"/>
              <w:bottom w:val="single" w:sz="8" w:space="0" w:color="000001"/>
            </w:tcBorders>
            <w:shd w:val="clear" w:color="auto" w:fill="auto"/>
            <w:tcMar>
              <w:left w:w="-10" w:type="dxa"/>
            </w:tcMar>
            <w:vAlign w:val="center"/>
          </w:tcPr>
          <w:p w:rsidR="00B36028" w:rsidRDefault="00B36028" w:rsidP="003E7B42">
            <w:pPr>
              <w:spacing w:before="57" w:after="57" w:line="276" w:lineRule="auto"/>
              <w:ind w:left="28" w:right="28"/>
              <w:jc w:val="center"/>
              <w:rPr>
                <w:rFonts w:ascii="Times New Roman" w:hAnsi="Times New Roman"/>
                <w:sz w:val="20"/>
                <w:szCs w:val="20"/>
              </w:rPr>
            </w:pPr>
          </w:p>
        </w:tc>
        <w:tc>
          <w:tcPr>
            <w:tcW w:w="532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B36028" w:rsidRDefault="00B36028" w:rsidP="003E7B42">
            <w:pPr>
              <w:spacing w:before="57" w:after="57" w:line="276" w:lineRule="auto"/>
              <w:ind w:left="57" w:right="113"/>
              <w:jc w:val="both"/>
              <w:rPr>
                <w:rFonts w:ascii="Times New Roman" w:hAnsi="Times New Roman"/>
                <w:sz w:val="20"/>
                <w:szCs w:val="20"/>
              </w:rPr>
            </w:pPr>
          </w:p>
        </w:tc>
      </w:tr>
      <w:tr w:rsidR="00B36028" w:rsidTr="003E7B42">
        <w:trPr>
          <w:trHeight w:val="653"/>
        </w:trPr>
        <w:tc>
          <w:tcPr>
            <w:tcW w:w="2240" w:type="dxa"/>
            <w:tcBorders>
              <w:left w:val="single" w:sz="8" w:space="0" w:color="000001"/>
              <w:bottom w:val="single" w:sz="8" w:space="0" w:color="000001"/>
            </w:tcBorders>
            <w:shd w:val="clear" w:color="auto" w:fill="auto"/>
            <w:tcMar>
              <w:left w:w="-10" w:type="dxa"/>
            </w:tcMar>
            <w:vAlign w:val="center"/>
          </w:tcPr>
          <w:p w:rsidR="00B36028" w:rsidRDefault="00B36028" w:rsidP="003E7B42">
            <w:pPr>
              <w:pStyle w:val="Default"/>
              <w:spacing w:before="57" w:after="57" w:line="276" w:lineRule="auto"/>
              <w:ind w:left="28" w:right="28"/>
              <w:rPr>
                <w:rFonts w:ascii="Times New Roman" w:eastAsia="Arial Unicode MS" w:hAnsi="Times New Roman" w:cs="Mangal"/>
                <w:color w:val="00000A"/>
                <w:sz w:val="20"/>
                <w:szCs w:val="20"/>
              </w:rPr>
            </w:pPr>
            <w:r>
              <w:rPr>
                <w:rFonts w:ascii="Times New Roman" w:eastAsia="Arial Unicode MS" w:hAnsi="Times New Roman" w:cs="Mangal"/>
                <w:color w:val="00000A"/>
                <w:sz w:val="20"/>
                <w:szCs w:val="20"/>
              </w:rPr>
              <w:t>IVA.</w:t>
            </w:r>
          </w:p>
        </w:tc>
        <w:tc>
          <w:tcPr>
            <w:tcW w:w="1397" w:type="dxa"/>
            <w:tcBorders>
              <w:left w:val="single" w:sz="8" w:space="0" w:color="000001"/>
              <w:bottom w:val="single" w:sz="8" w:space="0" w:color="000001"/>
            </w:tcBorders>
            <w:shd w:val="clear" w:color="auto" w:fill="auto"/>
            <w:tcMar>
              <w:left w:w="-10" w:type="dxa"/>
            </w:tcMar>
            <w:vAlign w:val="center"/>
          </w:tcPr>
          <w:p w:rsidR="00B36028" w:rsidRDefault="00B36028" w:rsidP="0016169F">
            <w:pPr>
              <w:spacing w:before="57" w:after="57" w:line="276" w:lineRule="auto"/>
              <w:ind w:left="28" w:right="28"/>
              <w:jc w:val="center"/>
              <w:rPr>
                <w:rFonts w:ascii="Times New Roman" w:hAnsi="Times New Roman"/>
                <w:sz w:val="20"/>
                <w:szCs w:val="20"/>
              </w:rPr>
            </w:pPr>
            <w:r>
              <w:rPr>
                <w:rFonts w:ascii="Times New Roman" w:hAnsi="Times New Roman"/>
                <w:sz w:val="20"/>
                <w:szCs w:val="20"/>
              </w:rPr>
              <w:t>3</w:t>
            </w:r>
            <w:r w:rsidR="0016169F">
              <w:rPr>
                <w:rFonts w:ascii="Times New Roman" w:hAnsi="Times New Roman"/>
                <w:sz w:val="20"/>
                <w:szCs w:val="20"/>
              </w:rPr>
              <w:t>26</w:t>
            </w:r>
            <w:r>
              <w:rPr>
                <w:rFonts w:ascii="Times New Roman" w:hAnsi="Times New Roman"/>
                <w:sz w:val="20"/>
                <w:szCs w:val="20"/>
              </w:rPr>
              <w:t>.</w:t>
            </w:r>
            <w:r w:rsidR="00A9585B">
              <w:rPr>
                <w:rFonts w:ascii="Times New Roman" w:hAnsi="Times New Roman"/>
                <w:sz w:val="20"/>
                <w:szCs w:val="20"/>
              </w:rPr>
              <w:t>26</w:t>
            </w:r>
            <w:r>
              <w:rPr>
                <w:rFonts w:ascii="Times New Roman" w:hAnsi="Times New Roman"/>
                <w:sz w:val="20"/>
                <w:szCs w:val="20"/>
              </w:rPr>
              <w:t>2,</w:t>
            </w:r>
            <w:r w:rsidR="00A9585B">
              <w:rPr>
                <w:rFonts w:ascii="Times New Roman" w:hAnsi="Times New Roman"/>
                <w:sz w:val="20"/>
                <w:szCs w:val="20"/>
              </w:rPr>
              <w:t>99</w:t>
            </w:r>
          </w:p>
        </w:tc>
        <w:tc>
          <w:tcPr>
            <w:tcW w:w="5322" w:type="dxa"/>
            <w:tcBorders>
              <w:left w:val="single" w:sz="8" w:space="0" w:color="000001"/>
              <w:bottom w:val="single" w:sz="8" w:space="0" w:color="000001"/>
              <w:right w:val="single" w:sz="8" w:space="0" w:color="000001"/>
            </w:tcBorders>
            <w:shd w:val="clear" w:color="auto" w:fill="auto"/>
            <w:tcMar>
              <w:left w:w="-10" w:type="dxa"/>
            </w:tcMar>
          </w:tcPr>
          <w:p w:rsidR="00B36028" w:rsidRDefault="00B36028" w:rsidP="003E7B42">
            <w:pPr>
              <w:pStyle w:val="Default"/>
              <w:spacing w:before="57" w:after="57" w:line="276" w:lineRule="auto"/>
              <w:ind w:left="57" w:right="113"/>
              <w:jc w:val="both"/>
              <w:rPr>
                <w:rFonts w:ascii="Times New Roman" w:eastAsia="Arial Unicode MS" w:hAnsi="Times New Roman" w:cs="Mangal"/>
                <w:color w:val="00000A"/>
                <w:sz w:val="20"/>
                <w:szCs w:val="20"/>
              </w:rPr>
            </w:pPr>
            <w:r>
              <w:rPr>
                <w:rFonts w:ascii="Times New Roman" w:eastAsia="Arial Unicode MS" w:hAnsi="Times New Roman" w:cs="Mangal"/>
                <w:color w:val="00000A"/>
                <w:sz w:val="20"/>
                <w:szCs w:val="20"/>
              </w:rPr>
              <w:t xml:space="preserve">Calcolata al 22% su imponibile di cui alla voce “Beni oggetto dell’acquisto” e alla voce “Altro” al netto degli incentivi per funzioni tecniche ex art. 113 d.lgs. n. 50/2016. </w:t>
            </w:r>
          </w:p>
        </w:tc>
      </w:tr>
      <w:tr w:rsidR="00B36028" w:rsidTr="003E7B42">
        <w:trPr>
          <w:trHeight w:val="653"/>
        </w:trPr>
        <w:tc>
          <w:tcPr>
            <w:tcW w:w="2240" w:type="dxa"/>
            <w:tcBorders>
              <w:left w:val="single" w:sz="8" w:space="0" w:color="000001"/>
              <w:bottom w:val="single" w:sz="8" w:space="0" w:color="000001"/>
            </w:tcBorders>
            <w:shd w:val="clear" w:color="auto" w:fill="auto"/>
            <w:tcMar>
              <w:left w:w="-10" w:type="dxa"/>
            </w:tcMar>
            <w:vAlign w:val="center"/>
          </w:tcPr>
          <w:p w:rsidR="00B36028" w:rsidRDefault="00B36028" w:rsidP="003E7B42">
            <w:pPr>
              <w:pStyle w:val="Default"/>
              <w:spacing w:before="57" w:after="57" w:line="276" w:lineRule="auto"/>
              <w:ind w:left="28" w:right="28"/>
              <w:rPr>
                <w:rFonts w:ascii="Times New Roman" w:eastAsia="Arial Unicode MS" w:hAnsi="Times New Roman" w:cs="Mangal"/>
                <w:color w:val="00000A"/>
                <w:sz w:val="20"/>
                <w:szCs w:val="20"/>
              </w:rPr>
            </w:pPr>
            <w:r>
              <w:rPr>
                <w:rFonts w:ascii="Times New Roman" w:eastAsia="Arial Unicode MS" w:hAnsi="Times New Roman" w:cs="Mangal"/>
                <w:color w:val="00000A"/>
                <w:sz w:val="20"/>
                <w:szCs w:val="20"/>
              </w:rPr>
              <w:t>Altro</w:t>
            </w:r>
          </w:p>
        </w:tc>
        <w:tc>
          <w:tcPr>
            <w:tcW w:w="1397" w:type="dxa"/>
            <w:tcBorders>
              <w:left w:val="single" w:sz="8" w:space="0" w:color="000001"/>
              <w:bottom w:val="single" w:sz="8" w:space="0" w:color="000001"/>
            </w:tcBorders>
            <w:shd w:val="clear" w:color="auto" w:fill="auto"/>
            <w:tcMar>
              <w:left w:w="-10" w:type="dxa"/>
            </w:tcMar>
            <w:vAlign w:val="center"/>
          </w:tcPr>
          <w:p w:rsidR="00B36028" w:rsidRDefault="00A9585B" w:rsidP="003E7B42">
            <w:pPr>
              <w:spacing w:before="57" w:after="57" w:line="276" w:lineRule="auto"/>
              <w:ind w:left="28" w:right="28"/>
              <w:jc w:val="center"/>
              <w:rPr>
                <w:rFonts w:ascii="Times New Roman" w:hAnsi="Times New Roman"/>
                <w:sz w:val="20"/>
                <w:szCs w:val="20"/>
              </w:rPr>
            </w:pPr>
            <w:r>
              <w:rPr>
                <w:rFonts w:ascii="Times New Roman" w:hAnsi="Times New Roman"/>
                <w:sz w:val="20"/>
                <w:szCs w:val="20"/>
              </w:rPr>
              <w:t>67</w:t>
            </w:r>
            <w:r w:rsidR="00B36028">
              <w:rPr>
                <w:rFonts w:ascii="Times New Roman" w:hAnsi="Times New Roman"/>
                <w:sz w:val="20"/>
                <w:szCs w:val="20"/>
              </w:rPr>
              <w:t>1.242,00</w:t>
            </w:r>
          </w:p>
        </w:tc>
        <w:tc>
          <w:tcPr>
            <w:tcW w:w="5322" w:type="dxa"/>
            <w:tcBorders>
              <w:left w:val="single" w:sz="8" w:space="0" w:color="000001"/>
              <w:bottom w:val="single" w:sz="8" w:space="0" w:color="000001"/>
              <w:right w:val="single" w:sz="8" w:space="0" w:color="000001"/>
            </w:tcBorders>
            <w:shd w:val="clear" w:color="auto" w:fill="auto"/>
            <w:tcMar>
              <w:left w:w="-10" w:type="dxa"/>
            </w:tcMar>
          </w:tcPr>
          <w:p w:rsidR="00B36028" w:rsidRDefault="00B36028" w:rsidP="003E7B42">
            <w:pPr>
              <w:pStyle w:val="Default"/>
              <w:spacing w:before="57" w:line="276" w:lineRule="auto"/>
              <w:ind w:left="57" w:right="113"/>
              <w:jc w:val="both"/>
              <w:rPr>
                <w:rFonts w:ascii="Times New Roman" w:eastAsia="Arial Unicode MS" w:hAnsi="Times New Roman" w:cs="Mangal"/>
                <w:color w:val="00000A"/>
                <w:sz w:val="20"/>
                <w:szCs w:val="20"/>
              </w:rPr>
            </w:pPr>
            <w:r>
              <w:rPr>
                <w:rFonts w:ascii="Times New Roman" w:eastAsia="Arial Unicode MS" w:hAnsi="Times New Roman" w:cs="Mangal"/>
                <w:color w:val="00000A"/>
                <w:sz w:val="20"/>
                <w:szCs w:val="20"/>
              </w:rPr>
              <w:t>Comprende:</w:t>
            </w:r>
          </w:p>
          <w:p w:rsidR="00B36028" w:rsidRDefault="00B36028" w:rsidP="00B36028">
            <w:pPr>
              <w:pStyle w:val="Default"/>
              <w:numPr>
                <w:ilvl w:val="0"/>
                <w:numId w:val="23"/>
              </w:numPr>
              <w:spacing w:line="276" w:lineRule="auto"/>
              <w:jc w:val="both"/>
              <w:rPr>
                <w:rFonts w:ascii="Times New Roman" w:eastAsia="Arial Unicode MS" w:hAnsi="Times New Roman" w:cs="Mangal"/>
                <w:color w:val="00000A"/>
                <w:sz w:val="20"/>
                <w:szCs w:val="20"/>
              </w:rPr>
            </w:pPr>
            <w:r>
              <w:rPr>
                <w:rFonts w:ascii="Times New Roman" w:eastAsia="Arial Unicode MS" w:hAnsi="Times New Roman" w:cs="Mangal"/>
                <w:color w:val="00000A"/>
                <w:sz w:val="20"/>
                <w:szCs w:val="20"/>
              </w:rPr>
              <w:t xml:space="preserve">Acquisto servizi per € </w:t>
            </w:r>
            <w:r w:rsidR="00A9585B">
              <w:rPr>
                <w:rFonts w:ascii="Times New Roman" w:eastAsia="Arial Unicode MS" w:hAnsi="Times New Roman" w:cs="Mangal"/>
                <w:color w:val="00000A"/>
                <w:sz w:val="20"/>
                <w:szCs w:val="20"/>
              </w:rPr>
              <w:t>62</w:t>
            </w:r>
            <w:r>
              <w:rPr>
                <w:rFonts w:ascii="Times New Roman" w:eastAsia="Arial Unicode MS" w:hAnsi="Times New Roman" w:cs="Mangal"/>
                <w:color w:val="00000A"/>
                <w:sz w:val="20"/>
                <w:szCs w:val="20"/>
              </w:rPr>
              <w:t>9.</w:t>
            </w:r>
            <w:r w:rsidR="00A9585B">
              <w:rPr>
                <w:rFonts w:ascii="Times New Roman" w:eastAsia="Arial Unicode MS" w:hAnsi="Times New Roman" w:cs="Mangal"/>
                <w:color w:val="00000A"/>
                <w:sz w:val="20"/>
                <w:szCs w:val="20"/>
              </w:rPr>
              <w:t>5</w:t>
            </w:r>
            <w:r>
              <w:rPr>
                <w:rFonts w:ascii="Times New Roman" w:eastAsia="Arial Unicode MS" w:hAnsi="Times New Roman" w:cs="Mangal"/>
                <w:color w:val="00000A"/>
                <w:sz w:val="20"/>
                <w:szCs w:val="20"/>
              </w:rPr>
              <w:t>9</w:t>
            </w:r>
            <w:r w:rsidR="00A9585B">
              <w:rPr>
                <w:rFonts w:ascii="Times New Roman" w:eastAsia="Arial Unicode MS" w:hAnsi="Times New Roman" w:cs="Mangal"/>
                <w:color w:val="00000A"/>
                <w:sz w:val="20"/>
                <w:szCs w:val="20"/>
              </w:rPr>
              <w:t>0</w:t>
            </w:r>
            <w:r>
              <w:rPr>
                <w:rFonts w:ascii="Times New Roman" w:eastAsia="Arial Unicode MS" w:hAnsi="Times New Roman" w:cs="Mangal"/>
                <w:color w:val="00000A"/>
                <w:sz w:val="20"/>
                <w:szCs w:val="20"/>
              </w:rPr>
              <w:t>,</w:t>
            </w:r>
            <w:r w:rsidR="00A9585B">
              <w:rPr>
                <w:rFonts w:ascii="Times New Roman" w:eastAsia="Arial Unicode MS" w:hAnsi="Times New Roman" w:cs="Mangal"/>
                <w:color w:val="00000A"/>
                <w:sz w:val="20"/>
                <w:szCs w:val="20"/>
              </w:rPr>
              <w:t>38</w:t>
            </w:r>
          </w:p>
          <w:p w:rsidR="00B36028" w:rsidRDefault="00B36028" w:rsidP="00A9585B">
            <w:pPr>
              <w:pStyle w:val="Default"/>
              <w:numPr>
                <w:ilvl w:val="0"/>
                <w:numId w:val="23"/>
              </w:numPr>
              <w:spacing w:after="57" w:line="276" w:lineRule="auto"/>
              <w:jc w:val="both"/>
              <w:rPr>
                <w:rFonts w:ascii="Times New Roman" w:eastAsia="Arial Unicode MS" w:hAnsi="Times New Roman" w:cs="Mangal"/>
                <w:color w:val="00000A"/>
                <w:sz w:val="20"/>
                <w:szCs w:val="20"/>
              </w:rPr>
            </w:pPr>
            <w:r>
              <w:rPr>
                <w:rFonts w:ascii="Times New Roman" w:eastAsia="Arial Unicode MS" w:hAnsi="Times New Roman" w:cs="Mangal"/>
                <w:color w:val="00000A"/>
                <w:sz w:val="20"/>
                <w:szCs w:val="20"/>
              </w:rPr>
              <w:t xml:space="preserve">incentivi per funzioni tecniche ex art. 113 </w:t>
            </w:r>
            <w:proofErr w:type="spellStart"/>
            <w:r>
              <w:rPr>
                <w:rFonts w:ascii="Times New Roman" w:eastAsia="Arial Unicode MS" w:hAnsi="Times New Roman" w:cs="Mangal"/>
                <w:color w:val="00000A"/>
                <w:sz w:val="20"/>
                <w:szCs w:val="20"/>
              </w:rPr>
              <w:t>D.Lgs</w:t>
            </w:r>
            <w:proofErr w:type="spellEnd"/>
            <w:r>
              <w:rPr>
                <w:rFonts w:ascii="Times New Roman" w:eastAsia="Arial Unicode MS" w:hAnsi="Times New Roman" w:cs="Mangal"/>
                <w:color w:val="00000A"/>
                <w:sz w:val="20"/>
                <w:szCs w:val="20"/>
              </w:rPr>
              <w:t xml:space="preserve"> n. 50/2016 per  € </w:t>
            </w:r>
            <w:r w:rsidR="00A9585B">
              <w:rPr>
                <w:rFonts w:ascii="Times New Roman" w:eastAsia="Arial Unicode MS" w:hAnsi="Times New Roman" w:cs="Mangal"/>
                <w:color w:val="00000A"/>
                <w:sz w:val="20"/>
                <w:szCs w:val="20"/>
              </w:rPr>
              <w:t>4</w:t>
            </w:r>
            <w:r>
              <w:rPr>
                <w:rFonts w:ascii="Times New Roman" w:eastAsia="Arial Unicode MS" w:hAnsi="Times New Roman" w:cs="Mangal"/>
                <w:color w:val="00000A"/>
                <w:sz w:val="20"/>
                <w:szCs w:val="20"/>
              </w:rPr>
              <w:t>1.</w:t>
            </w:r>
            <w:r w:rsidR="00A9585B">
              <w:rPr>
                <w:rFonts w:ascii="Times New Roman" w:eastAsia="Arial Unicode MS" w:hAnsi="Times New Roman" w:cs="Mangal"/>
                <w:color w:val="00000A"/>
                <w:sz w:val="20"/>
                <w:szCs w:val="20"/>
              </w:rPr>
              <w:t>651</w:t>
            </w:r>
            <w:r>
              <w:rPr>
                <w:rFonts w:ascii="Times New Roman" w:eastAsia="Arial Unicode MS" w:hAnsi="Times New Roman" w:cs="Mangal"/>
                <w:color w:val="00000A"/>
                <w:sz w:val="20"/>
                <w:szCs w:val="20"/>
              </w:rPr>
              <w:t>,</w:t>
            </w:r>
            <w:r w:rsidR="00A9585B">
              <w:rPr>
                <w:rFonts w:ascii="Times New Roman" w:eastAsia="Arial Unicode MS" w:hAnsi="Times New Roman" w:cs="Mangal"/>
                <w:color w:val="00000A"/>
                <w:sz w:val="20"/>
                <w:szCs w:val="20"/>
              </w:rPr>
              <w:t>62</w:t>
            </w:r>
          </w:p>
        </w:tc>
      </w:tr>
      <w:tr w:rsidR="00B36028" w:rsidTr="003E7B42">
        <w:trPr>
          <w:trHeight w:val="653"/>
        </w:trPr>
        <w:tc>
          <w:tcPr>
            <w:tcW w:w="2240" w:type="dxa"/>
            <w:tcBorders>
              <w:left w:val="single" w:sz="8" w:space="0" w:color="000001"/>
              <w:bottom w:val="single" w:sz="8" w:space="0" w:color="000001"/>
            </w:tcBorders>
            <w:shd w:val="clear" w:color="auto" w:fill="auto"/>
            <w:tcMar>
              <w:left w:w="-10" w:type="dxa"/>
            </w:tcMar>
            <w:vAlign w:val="center"/>
          </w:tcPr>
          <w:p w:rsidR="00B36028" w:rsidRDefault="00B36028" w:rsidP="003E7B42">
            <w:pPr>
              <w:pStyle w:val="Default"/>
              <w:spacing w:before="57" w:after="57" w:line="276" w:lineRule="auto"/>
              <w:ind w:left="28" w:right="28"/>
              <w:rPr>
                <w:rFonts w:ascii="Times New Roman" w:eastAsia="Arial Unicode MS" w:hAnsi="Times New Roman" w:cs="Mangal"/>
                <w:b/>
                <w:bCs/>
                <w:color w:val="00000A"/>
                <w:sz w:val="20"/>
                <w:szCs w:val="20"/>
              </w:rPr>
            </w:pPr>
            <w:r>
              <w:rPr>
                <w:rFonts w:ascii="Times New Roman" w:eastAsia="Arial Unicode MS" w:hAnsi="Times New Roman" w:cs="Mangal"/>
                <w:b/>
                <w:bCs/>
                <w:color w:val="00000A"/>
                <w:sz w:val="20"/>
                <w:szCs w:val="20"/>
              </w:rPr>
              <w:t>TOTALE</w:t>
            </w:r>
          </w:p>
        </w:tc>
        <w:tc>
          <w:tcPr>
            <w:tcW w:w="1397" w:type="dxa"/>
            <w:tcBorders>
              <w:left w:val="single" w:sz="8" w:space="0" w:color="000001"/>
              <w:bottom w:val="single" w:sz="8" w:space="0" w:color="000001"/>
            </w:tcBorders>
            <w:shd w:val="clear" w:color="auto" w:fill="auto"/>
            <w:tcMar>
              <w:left w:w="-10" w:type="dxa"/>
            </w:tcMar>
            <w:vAlign w:val="center"/>
          </w:tcPr>
          <w:p w:rsidR="00B36028" w:rsidRDefault="00A9585B" w:rsidP="00A9585B">
            <w:pPr>
              <w:spacing w:before="57" w:after="57" w:line="276" w:lineRule="auto"/>
              <w:ind w:left="28" w:right="28"/>
              <w:jc w:val="center"/>
              <w:rPr>
                <w:rFonts w:ascii="Times New Roman" w:hAnsi="Times New Roman"/>
                <w:b/>
                <w:bCs/>
                <w:sz w:val="20"/>
                <w:szCs w:val="20"/>
              </w:rPr>
            </w:pPr>
            <w:r>
              <w:rPr>
                <w:rFonts w:ascii="Times New Roman" w:hAnsi="Times New Roman"/>
                <w:b/>
                <w:bCs/>
                <w:sz w:val="20"/>
                <w:szCs w:val="20"/>
              </w:rPr>
              <w:t>2</w:t>
            </w:r>
            <w:r w:rsidR="00B36028">
              <w:rPr>
                <w:rFonts w:ascii="Times New Roman" w:hAnsi="Times New Roman"/>
                <w:b/>
                <w:bCs/>
                <w:sz w:val="20"/>
                <w:szCs w:val="20"/>
              </w:rPr>
              <w:t>.</w:t>
            </w:r>
            <w:r>
              <w:rPr>
                <w:rFonts w:ascii="Times New Roman" w:hAnsi="Times New Roman"/>
                <w:b/>
                <w:bCs/>
                <w:sz w:val="20"/>
                <w:szCs w:val="20"/>
              </w:rPr>
              <w:t>4</w:t>
            </w:r>
            <w:r w:rsidR="00B36028">
              <w:rPr>
                <w:rFonts w:ascii="Times New Roman" w:hAnsi="Times New Roman"/>
                <w:b/>
                <w:bCs/>
                <w:sz w:val="20"/>
                <w:szCs w:val="20"/>
              </w:rPr>
              <w:t>80.518,60</w:t>
            </w:r>
          </w:p>
        </w:tc>
        <w:tc>
          <w:tcPr>
            <w:tcW w:w="5322" w:type="dxa"/>
            <w:tcBorders>
              <w:left w:val="single" w:sz="8" w:space="0" w:color="000001"/>
              <w:bottom w:val="single" w:sz="8" w:space="0" w:color="000001"/>
              <w:right w:val="single" w:sz="8" w:space="0" w:color="000001"/>
            </w:tcBorders>
            <w:shd w:val="clear" w:color="auto" w:fill="auto"/>
            <w:tcMar>
              <w:left w:w="-10" w:type="dxa"/>
            </w:tcMar>
          </w:tcPr>
          <w:p w:rsidR="00B36028" w:rsidRDefault="00B36028" w:rsidP="003E7B42">
            <w:pPr>
              <w:pStyle w:val="Default"/>
              <w:spacing w:before="57" w:after="57" w:line="276" w:lineRule="auto"/>
              <w:ind w:left="57" w:right="113"/>
              <w:jc w:val="both"/>
              <w:rPr>
                <w:rFonts w:ascii="Times New Roman" w:eastAsia="Arial Unicode MS" w:hAnsi="Times New Roman" w:cs="Mangal"/>
                <w:color w:val="00000A"/>
                <w:sz w:val="20"/>
                <w:szCs w:val="20"/>
              </w:rPr>
            </w:pPr>
          </w:p>
        </w:tc>
      </w:tr>
    </w:tbl>
    <w:p w:rsidR="00650F7B" w:rsidRDefault="00650F7B" w:rsidP="00225B66">
      <w:pPr>
        <w:spacing w:before="160" w:after="120" w:line="276" w:lineRule="auto"/>
        <w:jc w:val="both"/>
        <w:rPr>
          <w:rFonts w:ascii="Times New Roman" w:eastAsia="Times New Roman" w:hAnsi="Times New Roman" w:cs="Times New Roman"/>
          <w:bCs/>
          <w:lang w:eastAsia="it-IT" w:bidi="ar-SA"/>
        </w:rPr>
      </w:pPr>
      <w:r w:rsidRPr="00650F7B">
        <w:rPr>
          <w:rFonts w:ascii="Times New Roman" w:eastAsia="Times New Roman" w:hAnsi="Times New Roman" w:cs="Times New Roman"/>
          <w:b/>
          <w:bCs/>
          <w:lang w:eastAsia="it-IT" w:bidi="ar-SA"/>
        </w:rPr>
        <w:t>RILEVATO</w:t>
      </w:r>
      <w:r w:rsidRPr="00650F7B">
        <w:rPr>
          <w:rFonts w:ascii="Times New Roman" w:eastAsia="Times New Roman" w:hAnsi="Times New Roman" w:cs="Times New Roman"/>
          <w:bCs/>
          <w:lang w:eastAsia="it-IT" w:bidi="ar-SA"/>
        </w:rPr>
        <w:t xml:space="preserve"> che ai sensi dell'art. 6 del “Disciplinare per la nomina e la composizione delle commissioni giudicatrici e dei seggi di gara” approvato con Delibera di Giunta Comunale n. 745 del 01.12.2016 e delle Linee Guida ANAC n. 3 “Nomina, ruolo e compiti del RUP”, il Responsabile </w:t>
      </w:r>
      <w:r>
        <w:rPr>
          <w:rFonts w:ascii="Times New Roman" w:eastAsia="Times New Roman" w:hAnsi="Times New Roman" w:cs="Times New Roman"/>
          <w:bCs/>
          <w:lang w:eastAsia="it-IT" w:bidi="ar-SA"/>
        </w:rPr>
        <w:t xml:space="preserve">Unico </w:t>
      </w:r>
      <w:r w:rsidRPr="00650F7B">
        <w:rPr>
          <w:rFonts w:ascii="Times New Roman" w:eastAsia="Times New Roman" w:hAnsi="Times New Roman" w:cs="Times New Roman"/>
          <w:bCs/>
          <w:lang w:eastAsia="it-IT" w:bidi="ar-SA"/>
        </w:rPr>
        <w:t>del Procedimento assume la Presidenza del seggio monocratico per lo svolgimento della gara in oggetto;</w:t>
      </w:r>
    </w:p>
    <w:p w:rsidR="00225B66" w:rsidRPr="00650F7B" w:rsidRDefault="00225B66" w:rsidP="00650F7B">
      <w:pPr>
        <w:spacing w:before="120" w:after="120" w:line="276" w:lineRule="auto"/>
        <w:jc w:val="both"/>
        <w:rPr>
          <w:rFonts w:ascii="Times New Roman" w:eastAsia="Times New Roman" w:hAnsi="Times New Roman" w:cs="Times New Roman"/>
          <w:bCs/>
          <w:lang w:eastAsia="it-IT" w:bidi="ar-SA"/>
        </w:rPr>
      </w:pPr>
    </w:p>
    <w:p w:rsidR="00B36028" w:rsidRDefault="00B36028" w:rsidP="00847FE6">
      <w:pPr>
        <w:spacing w:before="240" w:line="276" w:lineRule="auto"/>
        <w:jc w:val="both"/>
      </w:pPr>
      <w:r>
        <w:rPr>
          <w:rFonts w:ascii="Times New Roman" w:eastAsia="Times New Roman" w:hAnsi="Times New Roman" w:cs="Times New Roman"/>
          <w:b/>
          <w:bCs/>
          <w:lang w:eastAsia="it-IT" w:bidi="ar-SA"/>
        </w:rPr>
        <w:lastRenderedPageBreak/>
        <w:t>ATTESO</w:t>
      </w:r>
      <w:r>
        <w:rPr>
          <w:rFonts w:ascii="Times New Roman" w:eastAsia="Times New Roman" w:hAnsi="Times New Roman" w:cs="Times New Roman"/>
          <w:lang w:eastAsia="it-IT" w:bidi="ar-SA"/>
        </w:rPr>
        <w:t xml:space="preserve"> che:</w:t>
      </w:r>
    </w:p>
    <w:p w:rsidR="003B5E45" w:rsidRDefault="00B36028" w:rsidP="00397C69">
      <w:pPr>
        <w:widowControl/>
        <w:suppressAutoHyphens w:val="0"/>
        <w:spacing w:after="120" w:line="276" w:lineRule="auto"/>
        <w:jc w:val="both"/>
        <w:textAlignment w:val="auto"/>
        <w:rPr>
          <w:rFonts w:ascii="Times New Roman" w:eastAsia="Times New Roman" w:hAnsi="Times New Roman" w:cs="Times New Roman"/>
          <w:color w:val="000000"/>
          <w:lang w:eastAsia="it-IT" w:bidi="ar-SA"/>
        </w:rPr>
      </w:pPr>
      <w:r w:rsidRPr="00DF5137">
        <w:rPr>
          <w:rFonts w:ascii="Times New Roman" w:eastAsia="Times New Roman" w:hAnsi="Times New Roman" w:cs="Times New Roman"/>
          <w:color w:val="000000"/>
          <w:lang w:eastAsia="it-IT" w:bidi="ar-SA"/>
        </w:rPr>
        <w:t xml:space="preserve">- nell’ambito del progetto NA1.1.1.a denominato “Potenziamento e messa in sicurezza dell'infrastruttura attualmente presente nella Server Farm del Comune di Napoli”, con determinazione dirigenziale </w:t>
      </w:r>
      <w:r w:rsidR="00E73176" w:rsidRPr="00DF5137">
        <w:rPr>
          <w:rFonts w:ascii="Times New Roman" w:eastAsia="Times New Roman" w:hAnsi="Times New Roman" w:cs="Times New Roman"/>
          <w:color w:val="000000"/>
          <w:lang w:eastAsia="it-IT" w:bidi="ar-SA"/>
        </w:rPr>
        <w:t xml:space="preserve">n. </w:t>
      </w:r>
      <w:r w:rsidR="00397C69">
        <w:rPr>
          <w:rFonts w:ascii="Times New Roman" w:eastAsia="Times New Roman" w:hAnsi="Times New Roman" w:cs="Times New Roman"/>
          <w:color w:val="000000"/>
          <w:lang w:eastAsia="it-IT" w:bidi="ar-SA"/>
        </w:rPr>
        <w:t>5</w:t>
      </w:r>
      <w:r w:rsidR="00E73176" w:rsidRPr="00DF5137">
        <w:rPr>
          <w:rFonts w:ascii="Times New Roman" w:eastAsia="Times New Roman" w:hAnsi="Times New Roman" w:cs="Times New Roman"/>
          <w:color w:val="000000"/>
          <w:lang w:eastAsia="it-IT" w:bidi="ar-SA"/>
        </w:rPr>
        <w:t xml:space="preserve"> del </w:t>
      </w:r>
      <w:r w:rsidR="00397C69">
        <w:rPr>
          <w:rFonts w:ascii="Times New Roman" w:eastAsia="Times New Roman" w:hAnsi="Times New Roman" w:cs="Times New Roman"/>
          <w:color w:val="000000"/>
          <w:lang w:eastAsia="it-IT" w:bidi="ar-SA"/>
        </w:rPr>
        <w:t>31</w:t>
      </w:r>
      <w:r w:rsidR="00E73176" w:rsidRPr="00DF5137">
        <w:rPr>
          <w:rFonts w:ascii="Times New Roman" w:eastAsia="Times New Roman" w:hAnsi="Times New Roman" w:cs="Times New Roman"/>
          <w:color w:val="000000"/>
          <w:lang w:eastAsia="it-IT" w:bidi="ar-SA"/>
        </w:rPr>
        <w:t>/0</w:t>
      </w:r>
      <w:r w:rsidR="00397C69">
        <w:rPr>
          <w:rFonts w:ascii="Times New Roman" w:eastAsia="Times New Roman" w:hAnsi="Times New Roman" w:cs="Times New Roman"/>
          <w:color w:val="000000"/>
          <w:lang w:eastAsia="it-IT" w:bidi="ar-SA"/>
        </w:rPr>
        <w:t>8</w:t>
      </w:r>
      <w:r w:rsidR="00E73176" w:rsidRPr="00DF5137">
        <w:rPr>
          <w:rFonts w:ascii="Times New Roman" w:eastAsia="Times New Roman" w:hAnsi="Times New Roman" w:cs="Times New Roman"/>
          <w:color w:val="000000"/>
          <w:lang w:eastAsia="it-IT" w:bidi="ar-SA"/>
        </w:rPr>
        <w:t>/201</w:t>
      </w:r>
      <w:r w:rsidR="00BB1831" w:rsidRPr="00DF5137">
        <w:rPr>
          <w:rFonts w:ascii="Times New Roman" w:eastAsia="Times New Roman" w:hAnsi="Times New Roman" w:cs="Times New Roman"/>
          <w:color w:val="000000"/>
          <w:lang w:eastAsia="it-IT" w:bidi="ar-SA"/>
        </w:rPr>
        <w:t>8</w:t>
      </w:r>
      <w:r w:rsidR="00E73176" w:rsidRPr="00DF5137">
        <w:rPr>
          <w:rFonts w:ascii="Times New Roman" w:eastAsia="Times New Roman" w:hAnsi="Times New Roman" w:cs="Times New Roman"/>
          <w:color w:val="000000"/>
          <w:lang w:eastAsia="it-IT" w:bidi="ar-SA"/>
        </w:rPr>
        <w:t xml:space="preserve">, registrata all’Indice Generale in data </w:t>
      </w:r>
      <w:r w:rsidR="00BB1831" w:rsidRPr="00DF5137">
        <w:rPr>
          <w:rFonts w:ascii="Times New Roman" w:eastAsia="Times New Roman" w:hAnsi="Times New Roman" w:cs="Times New Roman"/>
          <w:color w:val="000000"/>
          <w:lang w:eastAsia="it-IT" w:bidi="ar-SA"/>
        </w:rPr>
        <w:t>0</w:t>
      </w:r>
      <w:r w:rsidR="00397C69">
        <w:rPr>
          <w:rFonts w:ascii="Times New Roman" w:eastAsia="Times New Roman" w:hAnsi="Times New Roman" w:cs="Times New Roman"/>
          <w:color w:val="000000"/>
          <w:lang w:eastAsia="it-IT" w:bidi="ar-SA"/>
        </w:rPr>
        <w:t>5</w:t>
      </w:r>
      <w:r w:rsidR="00E73176" w:rsidRPr="00DF5137">
        <w:rPr>
          <w:rFonts w:ascii="Times New Roman" w:eastAsia="Times New Roman" w:hAnsi="Times New Roman" w:cs="Times New Roman"/>
          <w:color w:val="000000"/>
          <w:lang w:eastAsia="it-IT" w:bidi="ar-SA"/>
        </w:rPr>
        <w:t>/0</w:t>
      </w:r>
      <w:r w:rsidR="00397C69">
        <w:rPr>
          <w:rFonts w:ascii="Times New Roman" w:eastAsia="Times New Roman" w:hAnsi="Times New Roman" w:cs="Times New Roman"/>
          <w:color w:val="000000"/>
          <w:lang w:eastAsia="it-IT" w:bidi="ar-SA"/>
        </w:rPr>
        <w:t>9</w:t>
      </w:r>
      <w:r w:rsidR="00E73176" w:rsidRPr="00DF5137">
        <w:rPr>
          <w:rFonts w:ascii="Times New Roman" w:eastAsia="Times New Roman" w:hAnsi="Times New Roman" w:cs="Times New Roman"/>
          <w:color w:val="000000"/>
          <w:lang w:eastAsia="it-IT" w:bidi="ar-SA"/>
        </w:rPr>
        <w:t>/201</w:t>
      </w:r>
      <w:r w:rsidR="00BB1831" w:rsidRPr="00DF5137">
        <w:rPr>
          <w:rFonts w:ascii="Times New Roman" w:eastAsia="Times New Roman" w:hAnsi="Times New Roman" w:cs="Times New Roman"/>
          <w:color w:val="000000"/>
          <w:lang w:eastAsia="it-IT" w:bidi="ar-SA"/>
        </w:rPr>
        <w:t>8</w:t>
      </w:r>
      <w:r w:rsidR="00E73176" w:rsidRPr="00DF5137">
        <w:rPr>
          <w:rFonts w:ascii="Times New Roman" w:eastAsia="Times New Roman" w:hAnsi="Times New Roman" w:cs="Times New Roman"/>
          <w:color w:val="000000"/>
          <w:lang w:eastAsia="it-IT" w:bidi="ar-SA"/>
        </w:rPr>
        <w:t xml:space="preserve"> al n. </w:t>
      </w:r>
      <w:r w:rsidR="00BB1831" w:rsidRPr="00DF5137">
        <w:rPr>
          <w:rFonts w:ascii="Times New Roman" w:eastAsia="Times New Roman" w:hAnsi="Times New Roman" w:cs="Times New Roman"/>
          <w:color w:val="000000"/>
          <w:lang w:eastAsia="it-IT" w:bidi="ar-SA"/>
        </w:rPr>
        <w:t>1</w:t>
      </w:r>
      <w:r w:rsidR="00397C69">
        <w:rPr>
          <w:rFonts w:ascii="Times New Roman" w:eastAsia="Times New Roman" w:hAnsi="Times New Roman" w:cs="Times New Roman"/>
          <w:color w:val="000000"/>
          <w:lang w:eastAsia="it-IT" w:bidi="ar-SA"/>
        </w:rPr>
        <w:t>33</w:t>
      </w:r>
      <w:r w:rsidR="00E73176" w:rsidRPr="00DF5137">
        <w:rPr>
          <w:rFonts w:ascii="Times New Roman" w:eastAsia="Times New Roman" w:hAnsi="Times New Roman" w:cs="Times New Roman"/>
          <w:color w:val="000000"/>
          <w:lang w:eastAsia="it-IT" w:bidi="ar-SA"/>
        </w:rPr>
        <w:t>5</w:t>
      </w:r>
      <w:r w:rsidR="00BB1831" w:rsidRPr="00DF5137">
        <w:rPr>
          <w:rFonts w:ascii="Times New Roman" w:eastAsia="Times New Roman" w:hAnsi="Times New Roman" w:cs="Times New Roman"/>
          <w:color w:val="000000"/>
          <w:lang w:eastAsia="it-IT" w:bidi="ar-SA"/>
        </w:rPr>
        <w:t>,</w:t>
      </w:r>
      <w:r w:rsidRPr="00DF5137">
        <w:rPr>
          <w:rFonts w:ascii="Times New Roman" w:eastAsia="Times New Roman" w:hAnsi="Times New Roman" w:cs="Times New Roman"/>
          <w:color w:val="000000"/>
          <w:lang w:eastAsia="it-IT" w:bidi="ar-SA"/>
        </w:rPr>
        <w:t xml:space="preserve"> del Servizio Autonomo Sistemi Informativi – Area Reti Tecnologiche, è stata indetta la gara, con </w:t>
      </w:r>
      <w:r w:rsidR="00397C69" w:rsidRPr="00397C69">
        <w:rPr>
          <w:rFonts w:ascii="Times New Roman" w:eastAsia="Times New Roman" w:hAnsi="Times New Roman" w:cs="Times New Roman"/>
          <w:color w:val="000000"/>
          <w:lang w:eastAsia="it-IT" w:bidi="ar-SA"/>
        </w:rPr>
        <w:t xml:space="preserve">procedura negoziata senza previa pubblicazione di bando ex art. 63, comma 2 </w:t>
      </w:r>
      <w:proofErr w:type="spellStart"/>
      <w:r w:rsidR="00397C69" w:rsidRPr="00397C69">
        <w:rPr>
          <w:rFonts w:ascii="Times New Roman" w:eastAsia="Times New Roman" w:hAnsi="Times New Roman" w:cs="Times New Roman"/>
          <w:color w:val="000000"/>
          <w:lang w:eastAsia="it-IT" w:bidi="ar-SA"/>
        </w:rPr>
        <w:t>lett</w:t>
      </w:r>
      <w:proofErr w:type="spellEnd"/>
      <w:r w:rsidR="00397C69" w:rsidRPr="00397C69">
        <w:rPr>
          <w:rFonts w:ascii="Times New Roman" w:eastAsia="Times New Roman" w:hAnsi="Times New Roman" w:cs="Times New Roman"/>
          <w:color w:val="000000"/>
          <w:lang w:eastAsia="it-IT" w:bidi="ar-SA"/>
        </w:rPr>
        <w:t xml:space="preserve">. b) punto 3) del </w:t>
      </w:r>
      <w:proofErr w:type="spellStart"/>
      <w:r w:rsidR="00397C69" w:rsidRPr="00397C69">
        <w:rPr>
          <w:rFonts w:ascii="Times New Roman" w:eastAsia="Times New Roman" w:hAnsi="Times New Roman" w:cs="Times New Roman"/>
          <w:color w:val="000000"/>
          <w:lang w:eastAsia="it-IT" w:bidi="ar-SA"/>
        </w:rPr>
        <w:t>D.Lgs.</w:t>
      </w:r>
      <w:proofErr w:type="spellEnd"/>
      <w:r w:rsidR="00397C69" w:rsidRPr="00397C69">
        <w:rPr>
          <w:rFonts w:ascii="Times New Roman" w:eastAsia="Times New Roman" w:hAnsi="Times New Roman" w:cs="Times New Roman"/>
          <w:color w:val="000000"/>
          <w:lang w:eastAsia="it-IT" w:bidi="ar-SA"/>
        </w:rPr>
        <w:t xml:space="preserve"> n. 50/2016</w:t>
      </w:r>
      <w:r w:rsidRPr="00DF5137">
        <w:rPr>
          <w:rFonts w:ascii="Times New Roman" w:eastAsia="Times New Roman" w:hAnsi="Times New Roman" w:cs="Times New Roman"/>
          <w:color w:val="000000"/>
          <w:lang w:eastAsia="it-IT" w:bidi="ar-SA"/>
        </w:rPr>
        <w:t>, per l’appalto della fornitura in oggetto, da aggiudicarsi mediante il criterio del</w:t>
      </w:r>
      <w:r w:rsidR="00BB1831" w:rsidRPr="00DF5137">
        <w:rPr>
          <w:rFonts w:ascii="Times New Roman" w:eastAsia="Times New Roman" w:hAnsi="Times New Roman" w:cs="Times New Roman"/>
          <w:color w:val="000000"/>
          <w:lang w:eastAsia="it-IT" w:bidi="ar-SA"/>
        </w:rPr>
        <w:t xml:space="preserve"> prezzo più basso ai sensi dell’art. 95</w:t>
      </w:r>
      <w:r w:rsidR="009A254A" w:rsidRPr="00DF5137">
        <w:rPr>
          <w:rFonts w:ascii="Times New Roman" w:eastAsia="Times New Roman" w:hAnsi="Times New Roman" w:cs="Times New Roman"/>
          <w:color w:val="000000"/>
          <w:lang w:eastAsia="it-IT" w:bidi="ar-SA"/>
        </w:rPr>
        <w:t>,</w:t>
      </w:r>
      <w:r w:rsidR="00BB1831" w:rsidRPr="00DF5137">
        <w:rPr>
          <w:rFonts w:ascii="Times New Roman" w:eastAsia="Times New Roman" w:hAnsi="Times New Roman" w:cs="Times New Roman"/>
          <w:color w:val="000000"/>
          <w:lang w:eastAsia="it-IT" w:bidi="ar-SA"/>
        </w:rPr>
        <w:t xml:space="preserve"> c. 4</w:t>
      </w:r>
      <w:r w:rsidR="009A254A" w:rsidRPr="00DF5137">
        <w:rPr>
          <w:rFonts w:ascii="Times New Roman" w:eastAsia="Times New Roman" w:hAnsi="Times New Roman" w:cs="Times New Roman"/>
          <w:color w:val="000000"/>
          <w:lang w:eastAsia="it-IT" w:bidi="ar-SA"/>
        </w:rPr>
        <w:t>,</w:t>
      </w:r>
      <w:r w:rsidR="00BB1831" w:rsidRPr="00DF5137">
        <w:rPr>
          <w:rFonts w:ascii="Times New Roman" w:eastAsia="Times New Roman" w:hAnsi="Times New Roman" w:cs="Times New Roman"/>
          <w:color w:val="000000"/>
          <w:lang w:eastAsia="it-IT" w:bidi="ar-SA"/>
        </w:rPr>
        <w:t xml:space="preserve"> del </w:t>
      </w:r>
      <w:proofErr w:type="spellStart"/>
      <w:r w:rsidR="00BB1831" w:rsidRPr="00DF5137">
        <w:rPr>
          <w:rFonts w:ascii="Times New Roman" w:eastAsia="Times New Roman" w:hAnsi="Times New Roman" w:cs="Times New Roman"/>
          <w:color w:val="000000"/>
          <w:lang w:eastAsia="it-IT" w:bidi="ar-SA"/>
        </w:rPr>
        <w:t>D.Lgs.</w:t>
      </w:r>
      <w:proofErr w:type="spellEnd"/>
      <w:r w:rsidR="00BB1831" w:rsidRPr="00DF5137">
        <w:rPr>
          <w:rFonts w:ascii="Times New Roman" w:eastAsia="Times New Roman" w:hAnsi="Times New Roman" w:cs="Times New Roman"/>
          <w:color w:val="000000"/>
          <w:lang w:eastAsia="it-IT" w:bidi="ar-SA"/>
        </w:rPr>
        <w:t xml:space="preserve"> n. 50/2016</w:t>
      </w:r>
      <w:r w:rsidR="00DF5137">
        <w:rPr>
          <w:rFonts w:ascii="Times New Roman" w:eastAsia="Times New Roman" w:hAnsi="Times New Roman" w:cs="Times New Roman"/>
          <w:color w:val="000000"/>
          <w:lang w:eastAsia="it-IT" w:bidi="ar-SA"/>
        </w:rPr>
        <w:t xml:space="preserve">, </w:t>
      </w:r>
      <w:r w:rsidR="00DF5137" w:rsidRPr="00DF5137">
        <w:rPr>
          <w:rFonts w:ascii="Times New Roman" w:eastAsia="Times New Roman" w:hAnsi="Times New Roman" w:cs="Times New Roman"/>
          <w:color w:val="000000"/>
          <w:lang w:eastAsia="it-IT" w:bidi="ar-SA"/>
        </w:rPr>
        <w:t>rimette</w:t>
      </w:r>
      <w:r w:rsidR="00DF5137">
        <w:rPr>
          <w:rFonts w:ascii="Times New Roman" w:eastAsia="Times New Roman" w:hAnsi="Times New Roman" w:cs="Times New Roman"/>
          <w:color w:val="000000"/>
          <w:lang w:eastAsia="it-IT" w:bidi="ar-SA"/>
        </w:rPr>
        <w:t>ndo</w:t>
      </w:r>
      <w:r w:rsidR="00DF5137" w:rsidRPr="00DF5137">
        <w:rPr>
          <w:rFonts w:ascii="Times New Roman" w:eastAsia="Times New Roman" w:hAnsi="Times New Roman" w:cs="Times New Roman"/>
          <w:color w:val="000000"/>
          <w:lang w:eastAsia="it-IT" w:bidi="ar-SA"/>
        </w:rPr>
        <w:t xml:space="preserve"> direttamente al RUP la verifica di congruità delle offerte</w:t>
      </w:r>
      <w:r w:rsidRPr="00DF5137">
        <w:rPr>
          <w:rFonts w:ascii="Times New Roman" w:eastAsia="Times New Roman" w:hAnsi="Times New Roman" w:cs="Times New Roman"/>
          <w:color w:val="000000"/>
          <w:lang w:eastAsia="it-IT" w:bidi="ar-SA"/>
        </w:rPr>
        <w:t>;</w:t>
      </w:r>
    </w:p>
    <w:p w:rsidR="002F1E8C" w:rsidRPr="002F1E8C" w:rsidRDefault="00B36028" w:rsidP="002F1E8C">
      <w:pPr>
        <w:widowControl/>
        <w:suppressAutoHyphens w:val="0"/>
        <w:spacing w:after="120" w:line="276" w:lineRule="auto"/>
        <w:jc w:val="both"/>
        <w:textAlignment w:val="auto"/>
        <w:rPr>
          <w:rFonts w:ascii="Times New Roman" w:eastAsia="Times New Roman" w:hAnsi="Times New Roman" w:cs="Times New Roman"/>
          <w:color w:val="000000"/>
          <w:lang w:eastAsia="it-IT" w:bidi="ar-SA"/>
        </w:rPr>
      </w:pPr>
      <w:r w:rsidRPr="00DF5137">
        <w:rPr>
          <w:rFonts w:ascii="Times New Roman" w:eastAsia="Times New Roman" w:hAnsi="Times New Roman" w:cs="Times New Roman"/>
          <w:color w:val="000000"/>
          <w:lang w:eastAsia="it-IT" w:bidi="ar-SA"/>
        </w:rPr>
        <w:t xml:space="preserve">- con la medesima determinazione n. </w:t>
      </w:r>
      <w:r w:rsidR="002F1E8C">
        <w:rPr>
          <w:rFonts w:ascii="Times New Roman" w:eastAsia="Times New Roman" w:hAnsi="Times New Roman" w:cs="Times New Roman"/>
          <w:color w:val="000000"/>
          <w:lang w:eastAsia="it-IT" w:bidi="ar-SA"/>
        </w:rPr>
        <w:t>5</w:t>
      </w:r>
      <w:r w:rsidRPr="00DF5137">
        <w:rPr>
          <w:rFonts w:ascii="Times New Roman" w:eastAsia="Times New Roman" w:hAnsi="Times New Roman" w:cs="Times New Roman"/>
          <w:color w:val="000000"/>
          <w:lang w:eastAsia="it-IT" w:bidi="ar-SA"/>
        </w:rPr>
        <w:t xml:space="preserve"> del </w:t>
      </w:r>
      <w:r w:rsidR="002F1E8C">
        <w:rPr>
          <w:rFonts w:ascii="Times New Roman" w:eastAsia="Times New Roman" w:hAnsi="Times New Roman" w:cs="Times New Roman"/>
          <w:color w:val="000000"/>
          <w:lang w:eastAsia="it-IT" w:bidi="ar-SA"/>
        </w:rPr>
        <w:t>31</w:t>
      </w:r>
      <w:r w:rsidRPr="00DF5137">
        <w:rPr>
          <w:rFonts w:ascii="Times New Roman" w:eastAsia="Times New Roman" w:hAnsi="Times New Roman" w:cs="Times New Roman"/>
          <w:color w:val="000000"/>
          <w:lang w:eastAsia="it-IT" w:bidi="ar-SA"/>
        </w:rPr>
        <w:t>/0</w:t>
      </w:r>
      <w:r w:rsidR="002F1E8C">
        <w:rPr>
          <w:rFonts w:ascii="Times New Roman" w:eastAsia="Times New Roman" w:hAnsi="Times New Roman" w:cs="Times New Roman"/>
          <w:color w:val="000000"/>
          <w:lang w:eastAsia="it-IT" w:bidi="ar-SA"/>
        </w:rPr>
        <w:t>8</w:t>
      </w:r>
      <w:r w:rsidRPr="00DF5137">
        <w:rPr>
          <w:rFonts w:ascii="Times New Roman" w:eastAsia="Times New Roman" w:hAnsi="Times New Roman" w:cs="Times New Roman"/>
          <w:color w:val="000000"/>
          <w:lang w:eastAsia="it-IT" w:bidi="ar-SA"/>
        </w:rPr>
        <w:t>/201</w:t>
      </w:r>
      <w:r w:rsidR="009A254A" w:rsidRPr="00DF5137">
        <w:rPr>
          <w:rFonts w:ascii="Times New Roman" w:eastAsia="Times New Roman" w:hAnsi="Times New Roman" w:cs="Times New Roman"/>
          <w:color w:val="000000"/>
          <w:lang w:eastAsia="it-IT" w:bidi="ar-SA"/>
        </w:rPr>
        <w:t>8</w:t>
      </w:r>
      <w:r w:rsidRPr="00DF5137">
        <w:rPr>
          <w:rFonts w:ascii="Times New Roman" w:eastAsia="Times New Roman" w:hAnsi="Times New Roman" w:cs="Times New Roman"/>
          <w:color w:val="000000"/>
          <w:lang w:eastAsia="it-IT" w:bidi="ar-SA"/>
        </w:rPr>
        <w:t xml:space="preserve"> è stata prenotata la spesa complessiva, sul bilancio 201</w:t>
      </w:r>
      <w:r w:rsidR="009A254A" w:rsidRPr="00DF5137">
        <w:rPr>
          <w:rFonts w:ascii="Times New Roman" w:eastAsia="Times New Roman" w:hAnsi="Times New Roman" w:cs="Times New Roman"/>
          <w:color w:val="000000"/>
          <w:lang w:eastAsia="it-IT" w:bidi="ar-SA"/>
        </w:rPr>
        <w:t>8</w:t>
      </w:r>
      <w:r w:rsidRPr="00DF5137">
        <w:rPr>
          <w:rFonts w:ascii="Times New Roman" w:eastAsia="Times New Roman" w:hAnsi="Times New Roman" w:cs="Times New Roman"/>
          <w:color w:val="000000"/>
          <w:lang w:eastAsia="it-IT" w:bidi="ar-SA"/>
        </w:rPr>
        <w:t>-20</w:t>
      </w:r>
      <w:r w:rsidR="009A254A" w:rsidRPr="00DF5137">
        <w:rPr>
          <w:rFonts w:ascii="Times New Roman" w:eastAsia="Times New Roman" w:hAnsi="Times New Roman" w:cs="Times New Roman"/>
          <w:color w:val="000000"/>
          <w:lang w:eastAsia="it-IT" w:bidi="ar-SA"/>
        </w:rPr>
        <w:t>20</w:t>
      </w:r>
      <w:r w:rsidR="002F1E8C">
        <w:rPr>
          <w:rFonts w:ascii="Times New Roman" w:eastAsia="Times New Roman" w:hAnsi="Times New Roman" w:cs="Times New Roman"/>
          <w:color w:val="000000"/>
          <w:lang w:eastAsia="it-IT" w:bidi="ar-SA"/>
        </w:rPr>
        <w:t xml:space="preserve">, </w:t>
      </w:r>
      <w:r w:rsidR="002F1E8C" w:rsidRPr="002F1E8C">
        <w:rPr>
          <w:rFonts w:ascii="Times New Roman" w:eastAsia="Times New Roman" w:hAnsi="Times New Roman" w:cs="Times New Roman"/>
          <w:color w:val="000000"/>
          <w:lang w:eastAsia="it-IT" w:bidi="ar-SA"/>
        </w:rPr>
        <w:t xml:space="preserve">di € 1.426.000,00 - di cui € 1.150.000,00 per imponibile, € 253.000,00 per IVA al 22% e € 23.000,00 a titolo di incentivi per funzioni tecniche ex art. 113 </w:t>
      </w:r>
      <w:proofErr w:type="spellStart"/>
      <w:r w:rsidR="002F1E8C" w:rsidRPr="002F1E8C">
        <w:rPr>
          <w:rFonts w:ascii="Times New Roman" w:eastAsia="Times New Roman" w:hAnsi="Times New Roman" w:cs="Times New Roman"/>
          <w:color w:val="000000"/>
          <w:lang w:eastAsia="it-IT" w:bidi="ar-SA"/>
        </w:rPr>
        <w:t>D.Lgs.</w:t>
      </w:r>
      <w:proofErr w:type="spellEnd"/>
      <w:r w:rsidR="002F1E8C" w:rsidRPr="002F1E8C">
        <w:rPr>
          <w:rFonts w:ascii="Times New Roman" w:eastAsia="Times New Roman" w:hAnsi="Times New Roman" w:cs="Times New Roman"/>
          <w:color w:val="000000"/>
          <w:lang w:eastAsia="it-IT" w:bidi="ar-SA"/>
        </w:rPr>
        <w:t xml:space="preserve"> n. 50/2016 - sul capitolo 299111/1 (vincolo su capitolo di entrata 404783), codice di bilancio 01.8-2.02.03.02.001, finanziato a valere sui fondi PON Metro 2014 – 2020 secondo il seguente prospetto:</w:t>
      </w:r>
    </w:p>
    <w:p w:rsidR="002F1E8C" w:rsidRPr="002F1E8C" w:rsidRDefault="002F1E8C" w:rsidP="002F1E8C">
      <w:pPr>
        <w:widowControl/>
        <w:suppressAutoHyphens w:val="0"/>
        <w:spacing w:after="120" w:line="276" w:lineRule="auto"/>
        <w:ind w:left="708"/>
        <w:jc w:val="both"/>
        <w:textAlignment w:val="auto"/>
        <w:rPr>
          <w:rFonts w:ascii="Times New Roman" w:eastAsia="Times New Roman" w:hAnsi="Times New Roman" w:cs="Times New Roman"/>
          <w:color w:val="000000"/>
          <w:lang w:eastAsia="it-IT" w:bidi="ar-SA"/>
        </w:rPr>
      </w:pPr>
      <w:r w:rsidRPr="002F1E8C">
        <w:rPr>
          <w:rFonts w:ascii="Times New Roman" w:eastAsia="Times New Roman" w:hAnsi="Times New Roman" w:cs="Times New Roman"/>
          <w:color w:val="000000"/>
          <w:lang w:eastAsia="it-IT" w:bidi="ar-SA"/>
        </w:rPr>
        <w:t>Euro</w:t>
      </w:r>
      <w:r>
        <w:rPr>
          <w:rFonts w:ascii="Times New Roman" w:eastAsia="Times New Roman" w:hAnsi="Times New Roman" w:cs="Times New Roman"/>
          <w:color w:val="000000"/>
          <w:lang w:eastAsia="it-IT" w:bidi="ar-SA"/>
        </w:rPr>
        <w:t xml:space="preserve"> </w:t>
      </w:r>
      <w:r w:rsidRPr="002F1E8C">
        <w:rPr>
          <w:rFonts w:ascii="Times New Roman" w:eastAsia="Times New Roman" w:hAnsi="Times New Roman" w:cs="Times New Roman"/>
          <w:color w:val="000000"/>
          <w:lang w:eastAsia="it-IT" w:bidi="ar-SA"/>
        </w:rPr>
        <w:t xml:space="preserve"> 1.049.808,61 IVA inclusa per l'annualità 2018</w:t>
      </w:r>
      <w:r>
        <w:rPr>
          <w:rFonts w:ascii="Times New Roman" w:eastAsia="Times New Roman" w:hAnsi="Times New Roman" w:cs="Times New Roman"/>
          <w:color w:val="000000"/>
          <w:lang w:eastAsia="it-IT" w:bidi="ar-SA"/>
        </w:rPr>
        <w:t>;</w:t>
      </w:r>
    </w:p>
    <w:p w:rsidR="00B36028" w:rsidRDefault="002F1E8C" w:rsidP="002F1E8C">
      <w:pPr>
        <w:widowControl/>
        <w:suppressAutoHyphens w:val="0"/>
        <w:spacing w:after="120" w:line="276" w:lineRule="auto"/>
        <w:ind w:left="708"/>
        <w:jc w:val="both"/>
        <w:textAlignment w:val="auto"/>
        <w:rPr>
          <w:rFonts w:ascii="Times New Roman" w:eastAsia="Times New Roman" w:hAnsi="Times New Roman" w:cs="Times New Roman"/>
          <w:color w:val="000000"/>
          <w:lang w:eastAsia="it-IT" w:bidi="ar-SA"/>
        </w:rPr>
      </w:pPr>
      <w:r w:rsidRPr="002F1E8C">
        <w:rPr>
          <w:rFonts w:ascii="Times New Roman" w:eastAsia="Times New Roman" w:hAnsi="Times New Roman" w:cs="Times New Roman"/>
          <w:color w:val="000000"/>
          <w:lang w:eastAsia="it-IT" w:bidi="ar-SA"/>
        </w:rPr>
        <w:t xml:space="preserve">Euro    </w:t>
      </w:r>
      <w:r w:rsidR="00CD0CF1">
        <w:rPr>
          <w:rFonts w:ascii="Times New Roman" w:eastAsia="Times New Roman" w:hAnsi="Times New Roman" w:cs="Times New Roman"/>
          <w:color w:val="000000"/>
          <w:lang w:eastAsia="it-IT" w:bidi="ar-SA"/>
        </w:rPr>
        <w:t xml:space="preserve"> </w:t>
      </w:r>
      <w:r w:rsidRPr="002F1E8C">
        <w:rPr>
          <w:rFonts w:ascii="Times New Roman" w:eastAsia="Times New Roman" w:hAnsi="Times New Roman" w:cs="Times New Roman"/>
          <w:color w:val="000000"/>
          <w:lang w:eastAsia="it-IT" w:bidi="ar-SA"/>
        </w:rPr>
        <w:t>376.191,39 I</w:t>
      </w:r>
      <w:r>
        <w:rPr>
          <w:rFonts w:ascii="Times New Roman" w:eastAsia="Times New Roman" w:hAnsi="Times New Roman" w:cs="Times New Roman"/>
          <w:color w:val="000000"/>
          <w:lang w:eastAsia="it-IT" w:bidi="ar-SA"/>
        </w:rPr>
        <w:t>VA inclusa per l'annualità 2019;</w:t>
      </w:r>
    </w:p>
    <w:p w:rsidR="002F1E8C" w:rsidRPr="00DF5137" w:rsidRDefault="002F1E8C" w:rsidP="002F1E8C">
      <w:pPr>
        <w:widowControl/>
        <w:suppressAutoHyphens w:val="0"/>
        <w:spacing w:after="120" w:line="276" w:lineRule="auto"/>
        <w:jc w:val="both"/>
        <w:textAlignment w:val="auto"/>
        <w:rPr>
          <w:rFonts w:ascii="Times New Roman" w:eastAsia="Times New Roman" w:hAnsi="Times New Roman" w:cs="Times New Roman"/>
          <w:color w:val="000000"/>
          <w:lang w:eastAsia="it-IT" w:bidi="ar-SA"/>
        </w:rPr>
      </w:pPr>
      <w:r>
        <w:rPr>
          <w:rFonts w:ascii="Times New Roman" w:eastAsia="Times New Roman" w:hAnsi="Times New Roman" w:cs="Times New Roman"/>
          <w:color w:val="000000"/>
          <w:lang w:eastAsia="it-IT" w:bidi="ar-SA"/>
        </w:rPr>
        <w:t>- l’a</w:t>
      </w:r>
      <w:r w:rsidRPr="00397C69">
        <w:rPr>
          <w:rFonts w:ascii="Times New Roman" w:eastAsia="Times New Roman" w:hAnsi="Times New Roman" w:cs="Times New Roman"/>
          <w:color w:val="000000"/>
          <w:lang w:eastAsia="it-IT" w:bidi="ar-SA"/>
        </w:rPr>
        <w:t xml:space="preserve">ppalto </w:t>
      </w:r>
      <w:r>
        <w:rPr>
          <w:rFonts w:ascii="Times New Roman" w:eastAsia="Times New Roman" w:hAnsi="Times New Roman" w:cs="Times New Roman"/>
          <w:color w:val="000000"/>
          <w:lang w:eastAsia="it-IT" w:bidi="ar-SA"/>
        </w:rPr>
        <w:t xml:space="preserve">è </w:t>
      </w:r>
      <w:r w:rsidRPr="00397C69">
        <w:rPr>
          <w:rFonts w:ascii="Times New Roman" w:eastAsia="Times New Roman" w:hAnsi="Times New Roman" w:cs="Times New Roman"/>
          <w:color w:val="000000"/>
          <w:lang w:eastAsia="it-IT" w:bidi="ar-SA"/>
        </w:rPr>
        <w:t xml:space="preserve">interamente gestito con modalità telematica, ai sensi dell’art. 58 del </w:t>
      </w:r>
      <w:proofErr w:type="spellStart"/>
      <w:r w:rsidRPr="00397C69">
        <w:rPr>
          <w:rFonts w:ascii="Times New Roman" w:eastAsia="Times New Roman" w:hAnsi="Times New Roman" w:cs="Times New Roman"/>
          <w:color w:val="000000"/>
          <w:lang w:eastAsia="it-IT" w:bidi="ar-SA"/>
        </w:rPr>
        <w:t>D.Lgs.</w:t>
      </w:r>
      <w:proofErr w:type="spellEnd"/>
      <w:r w:rsidRPr="00397C69">
        <w:rPr>
          <w:rFonts w:ascii="Times New Roman" w:eastAsia="Times New Roman" w:hAnsi="Times New Roman" w:cs="Times New Roman"/>
          <w:color w:val="000000"/>
          <w:lang w:eastAsia="it-IT" w:bidi="ar-SA"/>
        </w:rPr>
        <w:t xml:space="preserve"> n. 50/2016, dall’Area Gare, </w:t>
      </w:r>
      <w:r w:rsidR="00F50AC5">
        <w:rPr>
          <w:rFonts w:ascii="Times New Roman" w:eastAsia="Times New Roman" w:hAnsi="Times New Roman" w:cs="Times New Roman"/>
          <w:color w:val="000000"/>
          <w:lang w:eastAsia="it-IT" w:bidi="ar-SA"/>
        </w:rPr>
        <w:t>F</w:t>
      </w:r>
      <w:r w:rsidRPr="00397C69">
        <w:rPr>
          <w:rFonts w:ascii="Times New Roman" w:eastAsia="Times New Roman" w:hAnsi="Times New Roman" w:cs="Times New Roman"/>
          <w:color w:val="000000"/>
          <w:lang w:eastAsia="it-IT" w:bidi="ar-SA"/>
        </w:rPr>
        <w:t xml:space="preserve">orniture e </w:t>
      </w:r>
      <w:r w:rsidR="00F50AC5">
        <w:rPr>
          <w:rFonts w:ascii="Times New Roman" w:eastAsia="Times New Roman" w:hAnsi="Times New Roman" w:cs="Times New Roman"/>
          <w:color w:val="000000"/>
          <w:lang w:eastAsia="it-IT" w:bidi="ar-SA"/>
        </w:rPr>
        <w:t>S</w:t>
      </w:r>
      <w:r w:rsidRPr="00397C69">
        <w:rPr>
          <w:rFonts w:ascii="Times New Roman" w:eastAsia="Times New Roman" w:hAnsi="Times New Roman" w:cs="Times New Roman"/>
          <w:color w:val="000000"/>
          <w:lang w:eastAsia="it-IT" w:bidi="ar-SA"/>
        </w:rPr>
        <w:t>ervizi del Servizio Autonomo C.U.A.G</w:t>
      </w:r>
      <w:r w:rsidR="005163B5">
        <w:rPr>
          <w:rFonts w:ascii="Times New Roman" w:eastAsia="Times New Roman" w:hAnsi="Times New Roman" w:cs="Times New Roman"/>
          <w:color w:val="000000"/>
          <w:lang w:eastAsia="it-IT" w:bidi="ar-SA"/>
        </w:rPr>
        <w:t>.</w:t>
      </w:r>
      <w:r w:rsidR="00CD0CF1">
        <w:rPr>
          <w:rFonts w:ascii="Times New Roman" w:eastAsia="Times New Roman" w:hAnsi="Times New Roman" w:cs="Times New Roman"/>
          <w:color w:val="000000"/>
          <w:lang w:eastAsia="it-IT" w:bidi="ar-SA"/>
        </w:rPr>
        <w:t xml:space="preserve"> al quale si è provveduto a trasmettere tutti gli atti di gara con nota </w:t>
      </w:r>
      <w:proofErr w:type="spellStart"/>
      <w:r w:rsidR="00CD0CF1">
        <w:rPr>
          <w:rFonts w:ascii="Times New Roman" w:eastAsia="Times New Roman" w:hAnsi="Times New Roman" w:cs="Times New Roman"/>
          <w:color w:val="000000"/>
          <w:lang w:eastAsia="it-IT" w:bidi="ar-SA"/>
        </w:rPr>
        <w:t>prot</w:t>
      </w:r>
      <w:proofErr w:type="spellEnd"/>
      <w:r w:rsidR="00CD0CF1">
        <w:rPr>
          <w:rFonts w:ascii="Times New Roman" w:eastAsia="Times New Roman" w:hAnsi="Times New Roman" w:cs="Times New Roman"/>
          <w:color w:val="000000"/>
          <w:lang w:eastAsia="it-IT" w:bidi="ar-SA"/>
        </w:rPr>
        <w:t>. n. PG/2018/774614 del 06/09/2018.</w:t>
      </w:r>
    </w:p>
    <w:p w:rsidR="00B36028" w:rsidRDefault="00B36028" w:rsidP="00B36028">
      <w:pPr>
        <w:spacing w:before="113" w:line="276" w:lineRule="auto"/>
        <w:jc w:val="both"/>
      </w:pPr>
      <w:r>
        <w:rPr>
          <w:rFonts w:ascii="Times New Roman" w:eastAsia="Times New Roman" w:hAnsi="Times New Roman" w:cs="Times New Roman"/>
          <w:b/>
          <w:bCs/>
          <w:lang w:eastAsia="it-IT" w:bidi="ar-SA"/>
        </w:rPr>
        <w:t>DATO ATTO</w:t>
      </w:r>
      <w:r>
        <w:rPr>
          <w:rFonts w:ascii="Times New Roman" w:eastAsia="Times New Roman" w:hAnsi="Times New Roman" w:cs="Times New Roman"/>
          <w:lang w:eastAsia="it-IT" w:bidi="ar-SA"/>
        </w:rPr>
        <w:t xml:space="preserve"> che</w:t>
      </w:r>
      <w:r w:rsidR="009A0F53">
        <w:rPr>
          <w:rFonts w:ascii="Times New Roman" w:eastAsia="Times New Roman" w:hAnsi="Times New Roman" w:cs="Times New Roman"/>
          <w:spacing w:val="-6"/>
          <w:lang w:eastAsia="it-IT" w:bidi="ar-SA"/>
        </w:rPr>
        <w:t>:</w:t>
      </w:r>
    </w:p>
    <w:p w:rsidR="00B36028" w:rsidRDefault="00B36028" w:rsidP="00DF5137">
      <w:pPr>
        <w:widowControl/>
        <w:suppressAutoHyphens w:val="0"/>
        <w:spacing w:after="120" w:line="276" w:lineRule="auto"/>
        <w:jc w:val="both"/>
        <w:textAlignment w:val="auto"/>
        <w:rPr>
          <w:rFonts w:ascii="Times New Roman" w:eastAsia="Times New Roman" w:hAnsi="Times New Roman" w:cs="Times New Roman"/>
          <w:color w:val="000000"/>
          <w:lang w:eastAsia="it-IT" w:bidi="ar-SA"/>
        </w:rPr>
      </w:pPr>
      <w:r w:rsidRPr="00DF5137">
        <w:rPr>
          <w:rFonts w:ascii="Times New Roman" w:eastAsia="Times New Roman" w:hAnsi="Times New Roman" w:cs="Times New Roman"/>
          <w:color w:val="000000"/>
          <w:lang w:eastAsia="it-IT" w:bidi="ar-SA"/>
        </w:rPr>
        <w:t xml:space="preserve">- in data </w:t>
      </w:r>
      <w:r w:rsidR="00F50AC5">
        <w:rPr>
          <w:rFonts w:ascii="Times New Roman" w:eastAsia="Times New Roman" w:hAnsi="Times New Roman" w:cs="Times New Roman"/>
          <w:color w:val="000000"/>
          <w:lang w:eastAsia="it-IT" w:bidi="ar-SA"/>
        </w:rPr>
        <w:t>1</w:t>
      </w:r>
      <w:r w:rsidR="00A74387" w:rsidRPr="00A74387">
        <w:rPr>
          <w:rFonts w:ascii="Times New Roman" w:eastAsia="Times New Roman" w:hAnsi="Times New Roman" w:cs="Times New Roman"/>
          <w:color w:val="000000"/>
          <w:lang w:eastAsia="it-IT" w:bidi="ar-SA"/>
        </w:rPr>
        <w:t>0</w:t>
      </w:r>
      <w:r w:rsidRPr="00A74387">
        <w:rPr>
          <w:rFonts w:ascii="Times New Roman" w:eastAsia="Times New Roman" w:hAnsi="Times New Roman" w:cs="Times New Roman"/>
          <w:color w:val="000000"/>
          <w:lang w:eastAsia="it-IT" w:bidi="ar-SA"/>
        </w:rPr>
        <w:t>/0</w:t>
      </w:r>
      <w:r w:rsidR="00F50AC5">
        <w:rPr>
          <w:rFonts w:ascii="Times New Roman" w:eastAsia="Times New Roman" w:hAnsi="Times New Roman" w:cs="Times New Roman"/>
          <w:color w:val="000000"/>
          <w:lang w:eastAsia="it-IT" w:bidi="ar-SA"/>
        </w:rPr>
        <w:t>9</w:t>
      </w:r>
      <w:r w:rsidRPr="00A74387">
        <w:rPr>
          <w:rFonts w:ascii="Times New Roman" w:eastAsia="Times New Roman" w:hAnsi="Times New Roman" w:cs="Times New Roman"/>
          <w:color w:val="000000"/>
          <w:lang w:eastAsia="it-IT" w:bidi="ar-SA"/>
        </w:rPr>
        <w:t>/201</w:t>
      </w:r>
      <w:r w:rsidR="00A74387" w:rsidRPr="00A74387">
        <w:rPr>
          <w:rFonts w:ascii="Times New Roman" w:eastAsia="Times New Roman" w:hAnsi="Times New Roman" w:cs="Times New Roman"/>
          <w:color w:val="000000"/>
          <w:lang w:eastAsia="it-IT" w:bidi="ar-SA"/>
        </w:rPr>
        <w:t>8</w:t>
      </w:r>
      <w:r w:rsidRPr="00DF5137">
        <w:rPr>
          <w:rFonts w:ascii="Times New Roman" w:eastAsia="Times New Roman" w:hAnsi="Times New Roman" w:cs="Times New Roman"/>
          <w:color w:val="000000"/>
          <w:lang w:eastAsia="it-IT" w:bidi="ar-SA"/>
        </w:rPr>
        <w:t xml:space="preserve"> </w:t>
      </w:r>
      <w:r w:rsidR="00F50AC5" w:rsidRPr="00397C69">
        <w:rPr>
          <w:rFonts w:ascii="Times New Roman" w:eastAsia="Times New Roman" w:hAnsi="Times New Roman" w:cs="Times New Roman"/>
          <w:color w:val="000000"/>
          <w:lang w:eastAsia="it-IT" w:bidi="ar-SA"/>
        </w:rPr>
        <w:t xml:space="preserve">l’Area Gare, </w:t>
      </w:r>
      <w:r w:rsidR="00F50AC5">
        <w:rPr>
          <w:rFonts w:ascii="Times New Roman" w:eastAsia="Times New Roman" w:hAnsi="Times New Roman" w:cs="Times New Roman"/>
          <w:color w:val="000000"/>
          <w:lang w:eastAsia="it-IT" w:bidi="ar-SA"/>
        </w:rPr>
        <w:t>F</w:t>
      </w:r>
      <w:r w:rsidR="00F50AC5" w:rsidRPr="00397C69">
        <w:rPr>
          <w:rFonts w:ascii="Times New Roman" w:eastAsia="Times New Roman" w:hAnsi="Times New Roman" w:cs="Times New Roman"/>
          <w:color w:val="000000"/>
          <w:lang w:eastAsia="it-IT" w:bidi="ar-SA"/>
        </w:rPr>
        <w:t xml:space="preserve">orniture e </w:t>
      </w:r>
      <w:r w:rsidR="00F50AC5">
        <w:rPr>
          <w:rFonts w:ascii="Times New Roman" w:eastAsia="Times New Roman" w:hAnsi="Times New Roman" w:cs="Times New Roman"/>
          <w:color w:val="000000"/>
          <w:lang w:eastAsia="it-IT" w:bidi="ar-SA"/>
        </w:rPr>
        <w:t>S</w:t>
      </w:r>
      <w:r w:rsidR="00F50AC5" w:rsidRPr="00397C69">
        <w:rPr>
          <w:rFonts w:ascii="Times New Roman" w:eastAsia="Times New Roman" w:hAnsi="Times New Roman" w:cs="Times New Roman"/>
          <w:color w:val="000000"/>
          <w:lang w:eastAsia="it-IT" w:bidi="ar-SA"/>
        </w:rPr>
        <w:t>ervizi del Servizio Autonomo C.U.A.G</w:t>
      </w:r>
      <w:r w:rsidR="000B2F90">
        <w:rPr>
          <w:rFonts w:ascii="Times New Roman" w:eastAsia="Times New Roman" w:hAnsi="Times New Roman" w:cs="Times New Roman"/>
          <w:color w:val="000000"/>
          <w:lang w:eastAsia="it-IT" w:bidi="ar-SA"/>
        </w:rPr>
        <w:t>.</w:t>
      </w:r>
      <w:r w:rsidR="00F50AC5" w:rsidRPr="00DF5137">
        <w:rPr>
          <w:rFonts w:ascii="Times New Roman" w:eastAsia="Times New Roman" w:hAnsi="Times New Roman" w:cs="Times New Roman"/>
          <w:color w:val="000000"/>
          <w:lang w:eastAsia="it-IT" w:bidi="ar-SA"/>
        </w:rPr>
        <w:t xml:space="preserve"> </w:t>
      </w:r>
      <w:r w:rsidR="00F50AC5">
        <w:rPr>
          <w:rFonts w:ascii="Times New Roman" w:eastAsia="Times New Roman" w:hAnsi="Times New Roman" w:cs="Times New Roman"/>
          <w:color w:val="000000"/>
          <w:lang w:eastAsia="it-IT" w:bidi="ar-SA"/>
        </w:rPr>
        <w:t xml:space="preserve">ha provveduto alla trasmissione della lettera d’invito – disciplinare e della documentazione di gara all’operatore società Oracle Italia </w:t>
      </w:r>
      <w:proofErr w:type="spellStart"/>
      <w:r w:rsidR="00F50AC5">
        <w:rPr>
          <w:rFonts w:ascii="Times New Roman" w:eastAsia="Times New Roman" w:hAnsi="Times New Roman" w:cs="Times New Roman"/>
          <w:color w:val="000000"/>
          <w:lang w:eastAsia="it-IT" w:bidi="ar-SA"/>
        </w:rPr>
        <w:t>Srl</w:t>
      </w:r>
      <w:proofErr w:type="spellEnd"/>
      <w:r w:rsidR="00F50AC5">
        <w:rPr>
          <w:rFonts w:ascii="Times New Roman" w:eastAsia="Times New Roman" w:hAnsi="Times New Roman" w:cs="Times New Roman"/>
          <w:color w:val="000000"/>
          <w:lang w:eastAsia="it-IT" w:bidi="ar-SA"/>
        </w:rPr>
        <w:t xml:space="preserve"> a socio unico, tramite piattaforma digitale per la gestione dell’Elenco fornitori e delle Gare Telematiche del Comune di Napoli (</w:t>
      </w:r>
      <w:hyperlink r:id="rId9" w:history="1">
        <w:r w:rsidR="00F50AC5" w:rsidRPr="003B2A1B">
          <w:rPr>
            <w:rStyle w:val="Collegamentoipertestuale"/>
            <w:rFonts w:ascii="Times New Roman" w:eastAsia="Times New Roman" w:hAnsi="Times New Roman" w:cs="Times New Roman"/>
            <w:lang w:eastAsia="it-IT" w:bidi="ar-SA"/>
          </w:rPr>
          <w:t>https://napoli.acquistitelematici.it</w:t>
        </w:r>
      </w:hyperlink>
      <w:r w:rsidR="00F50AC5">
        <w:rPr>
          <w:rFonts w:ascii="Times New Roman" w:eastAsia="Times New Roman" w:hAnsi="Times New Roman" w:cs="Times New Roman"/>
          <w:color w:val="000000"/>
          <w:lang w:eastAsia="it-IT" w:bidi="ar-SA"/>
        </w:rPr>
        <w:t>) ove sono pubblicati tutti gli atti relativi alla gara</w:t>
      </w:r>
      <w:r w:rsidRPr="00DF5137">
        <w:rPr>
          <w:rFonts w:ascii="Times New Roman" w:eastAsia="Times New Roman" w:hAnsi="Times New Roman" w:cs="Times New Roman"/>
          <w:color w:val="000000"/>
          <w:lang w:eastAsia="it-IT" w:bidi="ar-SA"/>
        </w:rPr>
        <w:t>;</w:t>
      </w:r>
    </w:p>
    <w:p w:rsidR="00F50AC5" w:rsidRPr="00DF5137" w:rsidRDefault="00F50AC5" w:rsidP="00DF5137">
      <w:pPr>
        <w:widowControl/>
        <w:suppressAutoHyphens w:val="0"/>
        <w:spacing w:after="120" w:line="276" w:lineRule="auto"/>
        <w:jc w:val="both"/>
        <w:textAlignment w:val="auto"/>
        <w:rPr>
          <w:rFonts w:ascii="Times New Roman" w:eastAsia="Times New Roman" w:hAnsi="Times New Roman" w:cs="Times New Roman"/>
          <w:color w:val="000000"/>
          <w:lang w:eastAsia="it-IT" w:bidi="ar-SA"/>
        </w:rPr>
      </w:pPr>
      <w:r>
        <w:rPr>
          <w:rFonts w:ascii="Times New Roman" w:eastAsia="Times New Roman" w:hAnsi="Times New Roman" w:cs="Times New Roman"/>
          <w:color w:val="000000"/>
          <w:lang w:eastAsia="it-IT" w:bidi="ar-SA"/>
        </w:rPr>
        <w:t>- che nella lettera d’invito – disciplinare venivano specificati gli atti di gara che l’operatore economico avrebbe dovuto inserire sulla piattaforma telematica per partecipare alla gara</w:t>
      </w:r>
      <w:r w:rsidR="00976E26">
        <w:rPr>
          <w:rFonts w:ascii="Times New Roman" w:eastAsia="Times New Roman" w:hAnsi="Times New Roman" w:cs="Times New Roman"/>
          <w:color w:val="000000"/>
          <w:lang w:eastAsia="it-IT" w:bidi="ar-SA"/>
        </w:rPr>
        <w:t>, fissando il termine perentorio delle ore 12:00 del 24/09/2018 come data</w:t>
      </w:r>
      <w:r w:rsidR="000103B9">
        <w:rPr>
          <w:rFonts w:ascii="Times New Roman" w:eastAsia="Times New Roman" w:hAnsi="Times New Roman" w:cs="Times New Roman"/>
          <w:color w:val="000000"/>
          <w:lang w:eastAsia="it-IT" w:bidi="ar-SA"/>
        </w:rPr>
        <w:t xml:space="preserve"> di</w:t>
      </w:r>
      <w:r w:rsidR="00976E26">
        <w:rPr>
          <w:rFonts w:ascii="Times New Roman" w:eastAsia="Times New Roman" w:hAnsi="Times New Roman" w:cs="Times New Roman"/>
          <w:color w:val="000000"/>
          <w:lang w:eastAsia="it-IT" w:bidi="ar-SA"/>
        </w:rPr>
        <w:t xml:space="preserve"> scadenza per la presentazione dell’offerta e le ore 10:00 del 26/09/2018 come data apertura buste</w:t>
      </w:r>
      <w:r w:rsidR="000103B9">
        <w:rPr>
          <w:rFonts w:ascii="Times New Roman" w:eastAsia="Times New Roman" w:hAnsi="Times New Roman" w:cs="Times New Roman"/>
          <w:color w:val="000000"/>
          <w:lang w:eastAsia="it-IT" w:bidi="ar-SA"/>
        </w:rPr>
        <w:t>;</w:t>
      </w:r>
    </w:p>
    <w:p w:rsidR="00B36028" w:rsidRPr="00DF5137" w:rsidRDefault="00B36028" w:rsidP="00D615AB">
      <w:pPr>
        <w:widowControl/>
        <w:suppressAutoHyphens w:val="0"/>
        <w:spacing w:after="120" w:line="276" w:lineRule="auto"/>
        <w:jc w:val="both"/>
        <w:textAlignment w:val="auto"/>
        <w:rPr>
          <w:rFonts w:ascii="Times New Roman" w:eastAsia="Times New Roman" w:hAnsi="Times New Roman" w:cs="Times New Roman"/>
          <w:color w:val="000000"/>
          <w:lang w:eastAsia="it-IT" w:bidi="ar-SA"/>
        </w:rPr>
      </w:pPr>
      <w:r w:rsidRPr="00DF5137">
        <w:rPr>
          <w:rFonts w:ascii="Times New Roman" w:eastAsia="Times New Roman" w:hAnsi="Times New Roman" w:cs="Times New Roman"/>
          <w:color w:val="000000"/>
          <w:lang w:eastAsia="it-IT" w:bidi="ar-SA"/>
        </w:rPr>
        <w:t xml:space="preserve">- </w:t>
      </w:r>
      <w:r w:rsidR="00D615AB">
        <w:rPr>
          <w:rFonts w:ascii="Times New Roman" w:eastAsia="Times New Roman" w:hAnsi="Times New Roman" w:cs="Times New Roman"/>
          <w:color w:val="000000"/>
          <w:lang w:eastAsia="it-IT" w:bidi="ar-SA"/>
        </w:rPr>
        <w:t>il</w:t>
      </w:r>
      <w:r w:rsidRPr="00DF5137">
        <w:rPr>
          <w:rFonts w:ascii="Times New Roman" w:eastAsia="Times New Roman" w:hAnsi="Times New Roman" w:cs="Times New Roman"/>
          <w:color w:val="000000"/>
          <w:lang w:eastAsia="it-IT" w:bidi="ar-SA"/>
        </w:rPr>
        <w:t xml:space="preserve"> </w:t>
      </w:r>
      <w:r w:rsidR="00D615AB">
        <w:rPr>
          <w:rFonts w:ascii="Times New Roman" w:eastAsia="Times New Roman" w:hAnsi="Times New Roman" w:cs="Times New Roman"/>
          <w:color w:val="000000"/>
          <w:lang w:eastAsia="it-IT" w:bidi="ar-SA"/>
        </w:rPr>
        <w:t>RUP</w:t>
      </w:r>
      <w:r w:rsidRPr="00DF5137">
        <w:rPr>
          <w:rFonts w:ascii="Times New Roman" w:eastAsia="Times New Roman" w:hAnsi="Times New Roman" w:cs="Times New Roman"/>
          <w:color w:val="000000"/>
          <w:lang w:eastAsia="it-IT" w:bidi="ar-SA"/>
        </w:rPr>
        <w:t>, in sedut</w:t>
      </w:r>
      <w:r w:rsidR="00083D2E">
        <w:rPr>
          <w:rFonts w:ascii="Times New Roman" w:eastAsia="Times New Roman" w:hAnsi="Times New Roman" w:cs="Times New Roman"/>
          <w:color w:val="000000"/>
          <w:lang w:eastAsia="it-IT" w:bidi="ar-SA"/>
        </w:rPr>
        <w:t>a</w:t>
      </w:r>
      <w:r w:rsidRPr="00DF5137">
        <w:rPr>
          <w:rFonts w:ascii="Times New Roman" w:eastAsia="Times New Roman" w:hAnsi="Times New Roman" w:cs="Times New Roman"/>
          <w:color w:val="000000"/>
          <w:lang w:eastAsia="it-IT" w:bidi="ar-SA"/>
        </w:rPr>
        <w:t xml:space="preserve"> pubblic</w:t>
      </w:r>
      <w:r w:rsidR="00083D2E">
        <w:rPr>
          <w:rFonts w:ascii="Times New Roman" w:eastAsia="Times New Roman" w:hAnsi="Times New Roman" w:cs="Times New Roman"/>
          <w:color w:val="000000"/>
          <w:lang w:eastAsia="it-IT" w:bidi="ar-SA"/>
        </w:rPr>
        <w:t xml:space="preserve">a telematica del 26/09/2018, alla presenza del dott. Mario Matera in qualità di testimone e della dott.ssa Francesca </w:t>
      </w:r>
      <w:proofErr w:type="spellStart"/>
      <w:r w:rsidR="00083D2E">
        <w:rPr>
          <w:rFonts w:ascii="Times New Roman" w:eastAsia="Times New Roman" w:hAnsi="Times New Roman" w:cs="Times New Roman"/>
          <w:color w:val="000000"/>
          <w:lang w:eastAsia="it-IT" w:bidi="ar-SA"/>
        </w:rPr>
        <w:t>Trecarichi</w:t>
      </w:r>
      <w:proofErr w:type="spellEnd"/>
      <w:r w:rsidR="00083D2E">
        <w:rPr>
          <w:rFonts w:ascii="Times New Roman" w:eastAsia="Times New Roman" w:hAnsi="Times New Roman" w:cs="Times New Roman"/>
          <w:color w:val="000000"/>
          <w:lang w:eastAsia="it-IT" w:bidi="ar-SA"/>
        </w:rPr>
        <w:t xml:space="preserve"> Bianco in qualità di operatore autorizzato ad avviare la seduta di gara nonché di testimone con funzioni di segretario verbalizzante, </w:t>
      </w:r>
      <w:r w:rsidR="00C22005">
        <w:rPr>
          <w:rFonts w:ascii="Times New Roman" w:eastAsia="Times New Roman" w:hAnsi="Times New Roman" w:cs="Times New Roman"/>
          <w:color w:val="000000"/>
          <w:lang w:eastAsia="it-IT" w:bidi="ar-SA"/>
        </w:rPr>
        <w:t>ha preso</w:t>
      </w:r>
      <w:r w:rsidR="00083D2E">
        <w:rPr>
          <w:rFonts w:ascii="Times New Roman" w:eastAsia="Times New Roman" w:hAnsi="Times New Roman" w:cs="Times New Roman"/>
          <w:color w:val="000000"/>
          <w:lang w:eastAsia="it-IT" w:bidi="ar-SA"/>
        </w:rPr>
        <w:t xml:space="preserve"> atto che entro la data di scadenza è pervenuta l’offerta da parte della società Oracle Italia </w:t>
      </w:r>
      <w:proofErr w:type="spellStart"/>
      <w:r w:rsidR="00083D2E">
        <w:rPr>
          <w:rFonts w:ascii="Times New Roman" w:eastAsia="Times New Roman" w:hAnsi="Times New Roman" w:cs="Times New Roman"/>
          <w:color w:val="000000"/>
          <w:lang w:eastAsia="it-IT" w:bidi="ar-SA"/>
        </w:rPr>
        <w:t>Srl</w:t>
      </w:r>
      <w:proofErr w:type="spellEnd"/>
      <w:r w:rsidR="00083D2E">
        <w:rPr>
          <w:rFonts w:ascii="Times New Roman" w:eastAsia="Times New Roman" w:hAnsi="Times New Roman" w:cs="Times New Roman"/>
          <w:color w:val="000000"/>
          <w:lang w:eastAsia="it-IT" w:bidi="ar-SA"/>
        </w:rPr>
        <w:t xml:space="preserve">, </w:t>
      </w:r>
      <w:r w:rsidRPr="00DF5137">
        <w:rPr>
          <w:rFonts w:ascii="Times New Roman" w:eastAsia="Times New Roman" w:hAnsi="Times New Roman" w:cs="Times New Roman"/>
          <w:color w:val="000000"/>
          <w:lang w:eastAsia="it-IT" w:bidi="ar-SA"/>
        </w:rPr>
        <w:t>pro</w:t>
      </w:r>
      <w:r w:rsidR="00C22005">
        <w:rPr>
          <w:rFonts w:ascii="Times New Roman" w:eastAsia="Times New Roman" w:hAnsi="Times New Roman" w:cs="Times New Roman"/>
          <w:color w:val="000000"/>
          <w:lang w:eastAsia="it-IT" w:bidi="ar-SA"/>
        </w:rPr>
        <w:t xml:space="preserve">vvedendo altresì </w:t>
      </w:r>
      <w:r w:rsidRPr="00DF5137">
        <w:rPr>
          <w:rFonts w:ascii="Times New Roman" w:eastAsia="Times New Roman" w:hAnsi="Times New Roman" w:cs="Times New Roman"/>
          <w:color w:val="000000"/>
          <w:lang w:eastAsia="it-IT" w:bidi="ar-SA"/>
        </w:rPr>
        <w:t xml:space="preserve">alla </w:t>
      </w:r>
      <w:r w:rsidR="00C22005">
        <w:rPr>
          <w:rFonts w:ascii="Times New Roman" w:eastAsia="Times New Roman" w:hAnsi="Times New Roman" w:cs="Times New Roman"/>
          <w:color w:val="000000"/>
          <w:lang w:eastAsia="it-IT" w:bidi="ar-SA"/>
        </w:rPr>
        <w:t xml:space="preserve">relativa </w:t>
      </w:r>
      <w:r w:rsidRPr="00DF5137">
        <w:rPr>
          <w:rFonts w:ascii="Times New Roman" w:eastAsia="Times New Roman" w:hAnsi="Times New Roman" w:cs="Times New Roman"/>
          <w:color w:val="000000"/>
          <w:lang w:eastAsia="it-IT" w:bidi="ar-SA"/>
        </w:rPr>
        <w:t>valutazione</w:t>
      </w:r>
      <w:r w:rsidR="00C22005">
        <w:rPr>
          <w:rFonts w:ascii="Times New Roman" w:eastAsia="Times New Roman" w:hAnsi="Times New Roman" w:cs="Times New Roman"/>
          <w:color w:val="000000"/>
          <w:lang w:eastAsia="it-IT" w:bidi="ar-SA"/>
        </w:rPr>
        <w:t>;</w:t>
      </w:r>
    </w:p>
    <w:p w:rsidR="00C22005" w:rsidRPr="00DF5137" w:rsidRDefault="00B36028" w:rsidP="00C22005">
      <w:pPr>
        <w:widowControl/>
        <w:suppressAutoHyphens w:val="0"/>
        <w:spacing w:after="120" w:line="276" w:lineRule="auto"/>
        <w:jc w:val="both"/>
        <w:textAlignment w:val="auto"/>
        <w:rPr>
          <w:rFonts w:ascii="Times New Roman" w:eastAsia="Times New Roman" w:hAnsi="Times New Roman" w:cs="Times New Roman"/>
          <w:color w:val="000000"/>
          <w:lang w:eastAsia="it-IT" w:bidi="ar-SA"/>
        </w:rPr>
      </w:pPr>
      <w:r w:rsidRPr="00DF5137">
        <w:rPr>
          <w:rFonts w:ascii="Times New Roman" w:eastAsia="Times New Roman" w:hAnsi="Times New Roman" w:cs="Times New Roman"/>
          <w:color w:val="000000"/>
          <w:lang w:eastAsia="it-IT" w:bidi="ar-SA"/>
        </w:rPr>
        <w:t>- al termine delle operazioni di gara</w:t>
      </w:r>
      <w:r w:rsidR="00491321">
        <w:rPr>
          <w:rFonts w:ascii="Times New Roman" w:eastAsia="Times New Roman" w:hAnsi="Times New Roman" w:cs="Times New Roman"/>
          <w:color w:val="000000"/>
          <w:lang w:eastAsia="it-IT" w:bidi="ar-SA"/>
        </w:rPr>
        <w:t>,</w:t>
      </w:r>
      <w:r w:rsidRPr="00DF5137">
        <w:rPr>
          <w:rFonts w:ascii="Times New Roman" w:eastAsia="Times New Roman" w:hAnsi="Times New Roman" w:cs="Times New Roman"/>
          <w:color w:val="000000"/>
          <w:lang w:eastAsia="it-IT" w:bidi="ar-SA"/>
        </w:rPr>
        <w:t xml:space="preserve"> il </w:t>
      </w:r>
      <w:r w:rsidR="00491321">
        <w:rPr>
          <w:rFonts w:ascii="Times New Roman" w:eastAsia="Times New Roman" w:hAnsi="Times New Roman" w:cs="Times New Roman"/>
          <w:color w:val="000000"/>
          <w:lang w:eastAsia="it-IT" w:bidi="ar-SA"/>
        </w:rPr>
        <w:t>RUP</w:t>
      </w:r>
      <w:r w:rsidRPr="00DF5137">
        <w:rPr>
          <w:rFonts w:ascii="Times New Roman" w:eastAsia="Times New Roman" w:hAnsi="Times New Roman" w:cs="Times New Roman"/>
          <w:color w:val="000000"/>
          <w:lang w:eastAsia="it-IT" w:bidi="ar-SA"/>
        </w:rPr>
        <w:t xml:space="preserve"> ha dichiarato </w:t>
      </w:r>
      <w:r w:rsidR="00C22005">
        <w:rPr>
          <w:rFonts w:ascii="Times New Roman" w:eastAsia="Times New Roman" w:hAnsi="Times New Roman" w:cs="Times New Roman"/>
          <w:color w:val="000000"/>
          <w:lang w:eastAsia="it-IT" w:bidi="ar-SA"/>
        </w:rPr>
        <w:t xml:space="preserve">congrua </w:t>
      </w:r>
      <w:r w:rsidRPr="00DF5137">
        <w:rPr>
          <w:rFonts w:ascii="Times New Roman" w:eastAsia="Times New Roman" w:hAnsi="Times New Roman" w:cs="Times New Roman"/>
          <w:color w:val="000000"/>
          <w:lang w:eastAsia="it-IT" w:bidi="ar-SA"/>
        </w:rPr>
        <w:t xml:space="preserve">l'offerta </w:t>
      </w:r>
      <w:r w:rsidR="00491321">
        <w:rPr>
          <w:rFonts w:ascii="Times New Roman" w:eastAsia="Times New Roman" w:hAnsi="Times New Roman" w:cs="Times New Roman"/>
          <w:color w:val="000000"/>
          <w:lang w:eastAsia="it-IT" w:bidi="ar-SA"/>
        </w:rPr>
        <w:t xml:space="preserve">formulata </w:t>
      </w:r>
      <w:r w:rsidRPr="00DF5137">
        <w:rPr>
          <w:rFonts w:ascii="Times New Roman" w:eastAsia="Times New Roman" w:hAnsi="Times New Roman" w:cs="Times New Roman"/>
          <w:color w:val="000000"/>
          <w:lang w:eastAsia="it-IT" w:bidi="ar-SA"/>
        </w:rPr>
        <w:t>dal</w:t>
      </w:r>
      <w:r w:rsidR="00491321">
        <w:rPr>
          <w:rFonts w:ascii="Times New Roman" w:eastAsia="Times New Roman" w:hAnsi="Times New Roman" w:cs="Times New Roman"/>
          <w:color w:val="000000"/>
          <w:lang w:eastAsia="it-IT" w:bidi="ar-SA"/>
        </w:rPr>
        <w:t xml:space="preserve">l’Operatore Economico </w:t>
      </w:r>
      <w:r w:rsidR="00C22005">
        <w:rPr>
          <w:rFonts w:ascii="Times New Roman" w:eastAsia="Times New Roman" w:hAnsi="Times New Roman" w:cs="Times New Roman"/>
          <w:color w:val="000000"/>
          <w:lang w:eastAsia="it-IT" w:bidi="ar-SA"/>
        </w:rPr>
        <w:t xml:space="preserve">Oracle Italia </w:t>
      </w:r>
      <w:proofErr w:type="spellStart"/>
      <w:r w:rsidR="00C22005">
        <w:rPr>
          <w:rFonts w:ascii="Times New Roman" w:eastAsia="Times New Roman" w:hAnsi="Times New Roman" w:cs="Times New Roman"/>
          <w:color w:val="000000"/>
          <w:lang w:eastAsia="it-IT" w:bidi="ar-SA"/>
        </w:rPr>
        <w:t>Srl</w:t>
      </w:r>
      <w:proofErr w:type="spellEnd"/>
      <w:r w:rsidR="00C22005">
        <w:rPr>
          <w:rFonts w:ascii="Times New Roman" w:eastAsia="Times New Roman" w:hAnsi="Times New Roman" w:cs="Times New Roman"/>
          <w:color w:val="000000"/>
          <w:lang w:eastAsia="it-IT" w:bidi="ar-SA"/>
        </w:rPr>
        <w:t xml:space="preserve"> di importo complessivo pari </w:t>
      </w:r>
      <w:r w:rsidR="00491321">
        <w:rPr>
          <w:rFonts w:ascii="Times New Roman" w:eastAsia="Times New Roman" w:hAnsi="Times New Roman" w:cs="Times New Roman"/>
          <w:color w:val="000000"/>
          <w:lang w:eastAsia="it-IT" w:bidi="ar-SA"/>
        </w:rPr>
        <w:t xml:space="preserve">ad € </w:t>
      </w:r>
      <w:r w:rsidR="00C22005">
        <w:rPr>
          <w:rFonts w:ascii="Times New Roman" w:eastAsia="Times New Roman" w:hAnsi="Times New Roman" w:cs="Times New Roman"/>
          <w:color w:val="000000"/>
          <w:lang w:eastAsia="it-IT" w:bidi="ar-SA"/>
        </w:rPr>
        <w:t>1.</w:t>
      </w:r>
      <w:r w:rsidR="003B04C1">
        <w:rPr>
          <w:rFonts w:ascii="Times New Roman" w:eastAsia="Times New Roman" w:hAnsi="Times New Roman" w:cs="Times New Roman"/>
          <w:color w:val="000000"/>
          <w:lang w:eastAsia="it-IT" w:bidi="ar-SA"/>
        </w:rPr>
        <w:t>1</w:t>
      </w:r>
      <w:r w:rsidR="00C22005">
        <w:rPr>
          <w:rFonts w:ascii="Times New Roman" w:eastAsia="Times New Roman" w:hAnsi="Times New Roman" w:cs="Times New Roman"/>
          <w:color w:val="000000"/>
          <w:lang w:eastAsia="it-IT" w:bidi="ar-SA"/>
        </w:rPr>
        <w:t>18</w:t>
      </w:r>
      <w:r w:rsidR="003B04C1">
        <w:rPr>
          <w:rFonts w:ascii="Times New Roman" w:eastAsia="Times New Roman" w:hAnsi="Times New Roman" w:cs="Times New Roman"/>
          <w:color w:val="000000"/>
          <w:lang w:eastAsia="it-IT" w:bidi="ar-SA"/>
        </w:rPr>
        <w:t>.9</w:t>
      </w:r>
      <w:r w:rsidR="00C22005">
        <w:rPr>
          <w:rFonts w:ascii="Times New Roman" w:eastAsia="Times New Roman" w:hAnsi="Times New Roman" w:cs="Times New Roman"/>
          <w:color w:val="000000"/>
          <w:lang w:eastAsia="it-IT" w:bidi="ar-SA"/>
        </w:rPr>
        <w:t>68</w:t>
      </w:r>
      <w:r w:rsidR="003B04C1">
        <w:rPr>
          <w:rFonts w:ascii="Times New Roman" w:eastAsia="Times New Roman" w:hAnsi="Times New Roman" w:cs="Times New Roman"/>
          <w:color w:val="000000"/>
          <w:lang w:eastAsia="it-IT" w:bidi="ar-SA"/>
        </w:rPr>
        <w:t>,</w:t>
      </w:r>
      <w:r w:rsidR="00C22005">
        <w:rPr>
          <w:rFonts w:ascii="Times New Roman" w:eastAsia="Times New Roman" w:hAnsi="Times New Roman" w:cs="Times New Roman"/>
          <w:color w:val="000000"/>
          <w:lang w:eastAsia="it-IT" w:bidi="ar-SA"/>
        </w:rPr>
        <w:t>16</w:t>
      </w:r>
      <w:r w:rsidR="003B04C1">
        <w:rPr>
          <w:rFonts w:ascii="Times New Roman" w:eastAsia="Times New Roman" w:hAnsi="Times New Roman" w:cs="Times New Roman"/>
          <w:color w:val="000000"/>
          <w:lang w:eastAsia="it-IT" w:bidi="ar-SA"/>
        </w:rPr>
        <w:t xml:space="preserve"> al netto di IVA</w:t>
      </w:r>
      <w:r w:rsidR="00C22005" w:rsidRPr="00DF5137">
        <w:rPr>
          <w:rFonts w:ascii="Times New Roman" w:eastAsia="Times New Roman" w:hAnsi="Times New Roman" w:cs="Times New Roman"/>
          <w:color w:val="000000"/>
          <w:lang w:eastAsia="it-IT" w:bidi="ar-SA"/>
        </w:rPr>
        <w:t xml:space="preserve">, come </w:t>
      </w:r>
      <w:r w:rsidR="00C22005" w:rsidRPr="00DF5137">
        <w:rPr>
          <w:rFonts w:ascii="Times New Roman" w:eastAsia="Times New Roman" w:hAnsi="Times New Roman" w:cs="Times New Roman"/>
          <w:color w:val="000000"/>
          <w:lang w:eastAsia="it-IT" w:bidi="ar-SA"/>
        </w:rPr>
        <w:lastRenderedPageBreak/>
        <w:t>risulta da</w:t>
      </w:r>
      <w:r w:rsidR="00C22005">
        <w:rPr>
          <w:rFonts w:ascii="Times New Roman" w:eastAsia="Times New Roman" w:hAnsi="Times New Roman" w:cs="Times New Roman"/>
          <w:color w:val="000000"/>
          <w:lang w:eastAsia="it-IT" w:bidi="ar-SA"/>
        </w:rPr>
        <w:t xml:space="preserve">l </w:t>
      </w:r>
      <w:r w:rsidR="00C22005" w:rsidRPr="00DF5137">
        <w:rPr>
          <w:rFonts w:ascii="Times New Roman" w:eastAsia="Times New Roman" w:hAnsi="Times New Roman" w:cs="Times New Roman"/>
          <w:color w:val="000000"/>
          <w:lang w:eastAsia="it-IT" w:bidi="ar-SA"/>
        </w:rPr>
        <w:t>verbal</w:t>
      </w:r>
      <w:r w:rsidR="00C22005">
        <w:rPr>
          <w:rFonts w:ascii="Times New Roman" w:eastAsia="Times New Roman" w:hAnsi="Times New Roman" w:cs="Times New Roman"/>
          <w:color w:val="000000"/>
          <w:lang w:eastAsia="it-IT" w:bidi="ar-SA"/>
        </w:rPr>
        <w:t>e</w:t>
      </w:r>
      <w:r w:rsidR="00C22005" w:rsidRPr="00DF5137">
        <w:rPr>
          <w:rFonts w:ascii="Times New Roman" w:eastAsia="Times New Roman" w:hAnsi="Times New Roman" w:cs="Times New Roman"/>
          <w:color w:val="000000"/>
          <w:lang w:eastAsia="it-IT" w:bidi="ar-SA"/>
        </w:rPr>
        <w:t xml:space="preserve"> n. 1</w:t>
      </w:r>
      <w:r w:rsidR="002A6F65">
        <w:rPr>
          <w:rFonts w:ascii="Times New Roman" w:eastAsia="Times New Roman" w:hAnsi="Times New Roman" w:cs="Times New Roman"/>
          <w:color w:val="000000"/>
          <w:lang w:eastAsia="it-IT" w:bidi="ar-SA"/>
        </w:rPr>
        <w:t xml:space="preserve"> del 26/09/2018</w:t>
      </w:r>
      <w:r w:rsidR="00C22005">
        <w:rPr>
          <w:rFonts w:ascii="Times New Roman" w:eastAsia="Times New Roman" w:hAnsi="Times New Roman" w:cs="Times New Roman"/>
          <w:color w:val="000000"/>
          <w:lang w:eastAsia="it-IT" w:bidi="ar-SA"/>
        </w:rPr>
        <w:t>, pubblicato sulla piattaforma telematica e</w:t>
      </w:r>
      <w:r w:rsidR="00C22005" w:rsidRPr="00DF5137">
        <w:rPr>
          <w:rFonts w:ascii="Times New Roman" w:eastAsia="Times New Roman" w:hAnsi="Times New Roman" w:cs="Times New Roman"/>
          <w:color w:val="000000"/>
          <w:lang w:eastAsia="it-IT" w:bidi="ar-SA"/>
        </w:rPr>
        <w:t xml:space="preserve"> </w:t>
      </w:r>
      <w:r w:rsidR="00C22005">
        <w:rPr>
          <w:rFonts w:ascii="Times New Roman" w:eastAsia="Times New Roman" w:hAnsi="Times New Roman" w:cs="Times New Roman"/>
          <w:color w:val="000000"/>
          <w:lang w:eastAsia="it-IT" w:bidi="ar-SA"/>
        </w:rPr>
        <w:t>dis</w:t>
      </w:r>
      <w:r w:rsidR="00C22005" w:rsidRPr="00DF5137">
        <w:rPr>
          <w:rFonts w:ascii="Times New Roman" w:eastAsia="Times New Roman" w:hAnsi="Times New Roman" w:cs="Times New Roman"/>
          <w:color w:val="000000"/>
          <w:lang w:eastAsia="it-IT" w:bidi="ar-SA"/>
        </w:rPr>
        <w:t>ponibil</w:t>
      </w:r>
      <w:r w:rsidR="00C22005">
        <w:rPr>
          <w:rFonts w:ascii="Times New Roman" w:eastAsia="Times New Roman" w:hAnsi="Times New Roman" w:cs="Times New Roman"/>
          <w:color w:val="000000"/>
          <w:lang w:eastAsia="it-IT" w:bidi="ar-SA"/>
        </w:rPr>
        <w:t>e</w:t>
      </w:r>
      <w:r w:rsidR="00C22005" w:rsidRPr="00DF5137">
        <w:rPr>
          <w:rFonts w:ascii="Times New Roman" w:eastAsia="Times New Roman" w:hAnsi="Times New Roman" w:cs="Times New Roman"/>
          <w:color w:val="000000"/>
          <w:lang w:eastAsia="it-IT" w:bidi="ar-SA"/>
        </w:rPr>
        <w:t xml:space="preserve"> presso il Servizio Autonomo Sistemi Informativi – Area Reti Te</w:t>
      </w:r>
      <w:r w:rsidR="00C36467">
        <w:rPr>
          <w:rFonts w:ascii="Times New Roman" w:eastAsia="Times New Roman" w:hAnsi="Times New Roman" w:cs="Times New Roman"/>
          <w:color w:val="000000"/>
          <w:lang w:eastAsia="it-IT" w:bidi="ar-SA"/>
        </w:rPr>
        <w:t>cnologiche del Comune di Napoli.</w:t>
      </w:r>
    </w:p>
    <w:p w:rsidR="00B36028" w:rsidRDefault="00B36028" w:rsidP="00C22005">
      <w:pPr>
        <w:widowControl/>
        <w:suppressAutoHyphens w:val="0"/>
        <w:spacing w:after="120" w:line="276" w:lineRule="auto"/>
        <w:jc w:val="both"/>
        <w:textAlignment w:val="auto"/>
        <w:rPr>
          <w:rFonts w:ascii="Times New Roman" w:eastAsia="Times New Roman" w:hAnsi="Times New Roman" w:cs="Times New Roman"/>
          <w:b/>
          <w:bCs/>
          <w:color w:val="800000"/>
          <w:lang w:eastAsia="it-IT" w:bidi="ar-SA"/>
        </w:rPr>
      </w:pPr>
      <w:r>
        <w:rPr>
          <w:rFonts w:ascii="Times New Roman" w:eastAsia="Times New Roman" w:hAnsi="Times New Roman" w:cs="Times New Roman"/>
          <w:b/>
          <w:bCs/>
          <w:lang w:eastAsia="it-IT" w:bidi="ar-SA"/>
        </w:rPr>
        <w:t xml:space="preserve">VISTO </w:t>
      </w:r>
      <w:r w:rsidR="00ED7B10">
        <w:rPr>
          <w:rFonts w:ascii="Times New Roman" w:eastAsia="Times New Roman" w:hAnsi="Times New Roman" w:cs="Times New Roman"/>
          <w:lang w:eastAsia="it-IT" w:bidi="ar-SA"/>
        </w:rPr>
        <w:t>il</w:t>
      </w:r>
      <w:r>
        <w:rPr>
          <w:rFonts w:ascii="Times New Roman" w:eastAsia="Times New Roman" w:hAnsi="Times New Roman" w:cs="Times New Roman"/>
          <w:lang w:eastAsia="it-IT" w:bidi="ar-SA"/>
        </w:rPr>
        <w:t xml:space="preserve"> </w:t>
      </w:r>
      <w:r w:rsidR="00491321">
        <w:rPr>
          <w:rFonts w:ascii="Times New Roman" w:eastAsia="Times New Roman" w:hAnsi="Times New Roman" w:cs="Times New Roman"/>
          <w:lang w:eastAsia="it-IT" w:bidi="ar-SA"/>
        </w:rPr>
        <w:t>v</w:t>
      </w:r>
      <w:r>
        <w:rPr>
          <w:rFonts w:ascii="Times New Roman" w:eastAsia="Times New Roman" w:hAnsi="Times New Roman" w:cs="Times New Roman"/>
          <w:lang w:eastAsia="it-IT" w:bidi="ar-SA"/>
        </w:rPr>
        <w:t xml:space="preserve">erbale n. </w:t>
      </w:r>
      <w:r w:rsidR="002A6F65">
        <w:rPr>
          <w:rFonts w:ascii="Times New Roman" w:eastAsia="Times New Roman" w:hAnsi="Times New Roman" w:cs="Times New Roman"/>
          <w:lang w:eastAsia="it-IT" w:bidi="ar-SA"/>
        </w:rPr>
        <w:t>1</w:t>
      </w:r>
      <w:r>
        <w:rPr>
          <w:rFonts w:ascii="Times New Roman" w:eastAsia="Times New Roman" w:hAnsi="Times New Roman" w:cs="Times New Roman"/>
          <w:lang w:eastAsia="it-IT" w:bidi="ar-SA"/>
        </w:rPr>
        <w:t xml:space="preserve"> del RUP Ing. Carlo Calderone in cui è </w:t>
      </w:r>
      <w:r w:rsidR="00E73176">
        <w:rPr>
          <w:rFonts w:ascii="Times New Roman" w:eastAsia="Times New Roman" w:hAnsi="Times New Roman" w:cs="Times New Roman"/>
          <w:lang w:eastAsia="it-IT" w:bidi="ar-SA"/>
        </w:rPr>
        <w:t xml:space="preserve">stata </w:t>
      </w:r>
      <w:r>
        <w:rPr>
          <w:rFonts w:ascii="Times New Roman" w:eastAsia="Times New Roman" w:hAnsi="Times New Roman" w:cs="Times New Roman"/>
          <w:lang w:eastAsia="it-IT" w:bidi="ar-SA"/>
        </w:rPr>
        <w:t xml:space="preserve">formulata la proposta di aggiudicazione della </w:t>
      </w:r>
      <w:r w:rsidR="00ED7B10">
        <w:rPr>
          <w:rFonts w:ascii="Times New Roman" w:eastAsia="Times New Roman" w:hAnsi="Times New Roman" w:cs="Times New Roman"/>
          <w:lang w:eastAsia="it-IT" w:bidi="ar-SA"/>
        </w:rPr>
        <w:t xml:space="preserve">procedura negoziata </w:t>
      </w:r>
      <w:r>
        <w:rPr>
          <w:rFonts w:ascii="Times New Roman" w:eastAsia="Times New Roman" w:hAnsi="Times New Roman" w:cs="Times New Roman"/>
          <w:lang w:eastAsia="it-IT" w:bidi="ar-SA"/>
        </w:rPr>
        <w:t>in oggetto</w:t>
      </w:r>
      <w:r w:rsidR="00ED7B10">
        <w:rPr>
          <w:rFonts w:ascii="Times New Roman" w:eastAsia="Times New Roman" w:hAnsi="Times New Roman" w:cs="Times New Roman"/>
          <w:lang w:eastAsia="it-IT" w:bidi="ar-SA"/>
        </w:rPr>
        <w:t>,</w:t>
      </w:r>
      <w:r w:rsidR="003B04C1">
        <w:rPr>
          <w:rFonts w:ascii="Times New Roman" w:eastAsia="Times New Roman" w:hAnsi="Times New Roman" w:cs="Times New Roman"/>
          <w:lang w:eastAsia="it-IT" w:bidi="ar-SA"/>
        </w:rPr>
        <w:t xml:space="preserve"> acquisito al protocollo dell’Ente al numero PG/2018/</w:t>
      </w:r>
      <w:r w:rsidR="00ED7B10">
        <w:rPr>
          <w:rFonts w:ascii="Times New Roman" w:eastAsia="Times New Roman" w:hAnsi="Times New Roman" w:cs="Times New Roman"/>
          <w:lang w:eastAsia="it-IT" w:bidi="ar-SA"/>
        </w:rPr>
        <w:t>8</w:t>
      </w:r>
      <w:r w:rsidR="003B04C1">
        <w:rPr>
          <w:rFonts w:ascii="Times New Roman" w:eastAsia="Times New Roman" w:hAnsi="Times New Roman" w:cs="Times New Roman"/>
          <w:lang w:eastAsia="it-IT" w:bidi="ar-SA"/>
        </w:rPr>
        <w:t>30</w:t>
      </w:r>
      <w:r w:rsidR="00ED7B10">
        <w:rPr>
          <w:rFonts w:ascii="Times New Roman" w:eastAsia="Times New Roman" w:hAnsi="Times New Roman" w:cs="Times New Roman"/>
          <w:lang w:eastAsia="it-IT" w:bidi="ar-SA"/>
        </w:rPr>
        <w:t>971</w:t>
      </w:r>
      <w:r w:rsidR="003B04C1">
        <w:rPr>
          <w:rFonts w:ascii="Times New Roman" w:eastAsia="Times New Roman" w:hAnsi="Times New Roman" w:cs="Times New Roman"/>
          <w:lang w:eastAsia="it-IT" w:bidi="ar-SA"/>
        </w:rPr>
        <w:t xml:space="preserve"> </w:t>
      </w:r>
      <w:r w:rsidR="00ED7B10">
        <w:rPr>
          <w:rFonts w:ascii="Times New Roman" w:eastAsia="Times New Roman" w:hAnsi="Times New Roman" w:cs="Times New Roman"/>
          <w:lang w:eastAsia="it-IT" w:bidi="ar-SA"/>
        </w:rPr>
        <w:t>del 26/09/2018</w:t>
      </w:r>
      <w:r>
        <w:rPr>
          <w:rFonts w:ascii="Times New Roman" w:eastAsia="Times New Roman" w:hAnsi="Times New Roman" w:cs="Times New Roman"/>
          <w:lang w:eastAsia="it-IT" w:bidi="ar-SA"/>
        </w:rPr>
        <w:t>.</w:t>
      </w:r>
    </w:p>
    <w:p w:rsidR="00B36028" w:rsidRDefault="00B36028" w:rsidP="00C94E28">
      <w:pPr>
        <w:spacing w:after="120" w:line="276" w:lineRule="auto"/>
        <w:jc w:val="both"/>
        <w:rPr>
          <w:rFonts w:ascii="Times New Roman" w:hAnsi="Times New Roman"/>
        </w:rPr>
      </w:pPr>
      <w:r>
        <w:rPr>
          <w:rFonts w:ascii="Times New Roman" w:hAnsi="Times New Roman"/>
          <w:b/>
        </w:rPr>
        <w:t xml:space="preserve">RITENUTO </w:t>
      </w:r>
      <w:r>
        <w:rPr>
          <w:rFonts w:ascii="Times New Roman" w:hAnsi="Times New Roman"/>
        </w:rPr>
        <w:t>di dover approvare i</w:t>
      </w:r>
      <w:r w:rsidR="00ED7B10">
        <w:rPr>
          <w:rFonts w:ascii="Times New Roman" w:hAnsi="Times New Roman"/>
        </w:rPr>
        <w:t xml:space="preserve">l </w:t>
      </w:r>
      <w:r>
        <w:rPr>
          <w:rFonts w:ascii="Times New Roman" w:hAnsi="Times New Roman"/>
        </w:rPr>
        <w:t>citat</w:t>
      </w:r>
      <w:r w:rsidR="00ED7B10">
        <w:rPr>
          <w:rFonts w:ascii="Times New Roman" w:hAnsi="Times New Roman"/>
        </w:rPr>
        <w:t>o</w:t>
      </w:r>
      <w:r>
        <w:rPr>
          <w:rFonts w:ascii="Times New Roman" w:hAnsi="Times New Roman"/>
        </w:rPr>
        <w:t xml:space="preserve"> verbal</w:t>
      </w:r>
      <w:r w:rsidR="00ED7B10">
        <w:rPr>
          <w:rFonts w:ascii="Times New Roman" w:hAnsi="Times New Roman"/>
        </w:rPr>
        <w:t>e</w:t>
      </w:r>
      <w:r>
        <w:rPr>
          <w:rFonts w:ascii="Times New Roman" w:hAnsi="Times New Roman"/>
        </w:rPr>
        <w:t xml:space="preserve"> </w:t>
      </w:r>
      <w:r>
        <w:rPr>
          <w:rFonts w:ascii="Times New Roman" w:eastAsia="Times New Roman" w:hAnsi="Times New Roman" w:cs="Times New Roman"/>
          <w:lang w:eastAsia="it-IT" w:bidi="ar-SA"/>
        </w:rPr>
        <w:t xml:space="preserve">del RUP unitamente alla proposta di aggiudicazione </w:t>
      </w:r>
      <w:r w:rsidR="00D16D02">
        <w:rPr>
          <w:rFonts w:ascii="Times New Roman" w:eastAsia="Times New Roman" w:hAnsi="Times New Roman" w:cs="Times New Roman"/>
          <w:lang w:eastAsia="it-IT" w:bidi="ar-SA"/>
        </w:rPr>
        <w:t xml:space="preserve">ivi </w:t>
      </w:r>
      <w:r>
        <w:rPr>
          <w:rFonts w:ascii="Times New Roman" w:eastAsia="Times New Roman" w:hAnsi="Times New Roman" w:cs="Times New Roman"/>
          <w:lang w:eastAsia="it-IT" w:bidi="ar-SA"/>
        </w:rPr>
        <w:t>formulata.</w:t>
      </w:r>
    </w:p>
    <w:p w:rsidR="00B36028" w:rsidRDefault="00E73176" w:rsidP="00A63C78">
      <w:pPr>
        <w:spacing w:after="160" w:line="276" w:lineRule="auto"/>
        <w:jc w:val="both"/>
        <w:rPr>
          <w:rFonts w:ascii="Times New Roman" w:eastAsia="Times New Roman" w:hAnsi="Times New Roman" w:cs="Times New Roman"/>
          <w:spacing w:val="-6"/>
          <w:lang w:eastAsia="it-IT" w:bidi="ar-SA"/>
        </w:rPr>
      </w:pPr>
      <w:r>
        <w:rPr>
          <w:rFonts w:ascii="Times New Roman" w:eastAsia="Times New Roman" w:hAnsi="Times New Roman" w:cs="Times New Roman"/>
          <w:b/>
          <w:bCs/>
          <w:spacing w:val="-6"/>
          <w:lang w:eastAsia="it-IT" w:bidi="ar-SA"/>
        </w:rPr>
        <w:t>RILEVATO</w:t>
      </w:r>
      <w:r w:rsidR="00B36028">
        <w:rPr>
          <w:rFonts w:ascii="Times New Roman" w:eastAsia="Times New Roman" w:hAnsi="Times New Roman" w:cs="Times New Roman"/>
          <w:spacing w:val="-6"/>
          <w:lang w:eastAsia="it-IT" w:bidi="ar-SA"/>
        </w:rPr>
        <w:t xml:space="preserve"> che a seguito dell’offerta formulata dall’aggiudicataria in sede di gara</w:t>
      </w:r>
      <w:r>
        <w:rPr>
          <w:rFonts w:ascii="Times New Roman" w:eastAsia="Times New Roman" w:hAnsi="Times New Roman" w:cs="Times New Roman"/>
          <w:spacing w:val="-6"/>
          <w:lang w:eastAsia="it-IT" w:bidi="ar-SA"/>
        </w:rPr>
        <w:t xml:space="preserve"> </w:t>
      </w:r>
      <w:r>
        <w:rPr>
          <w:rFonts w:ascii="Times New Roman" w:hAnsi="Times New Roman"/>
        </w:rPr>
        <w:t xml:space="preserve">e </w:t>
      </w:r>
      <w:r w:rsidR="009741B9">
        <w:rPr>
          <w:rFonts w:ascii="Times New Roman" w:hAnsi="Times New Roman"/>
        </w:rPr>
        <w:t>in riferimento alla</w:t>
      </w:r>
      <w:r>
        <w:rPr>
          <w:rFonts w:ascii="Times New Roman" w:hAnsi="Times New Roman"/>
        </w:rPr>
        <w:t xml:space="preserve"> disposizione di approvazione del quadro economico del progetto NA1.1.1.a, di cui </w:t>
      </w:r>
      <w:r w:rsidR="009741B9">
        <w:rPr>
          <w:rFonts w:ascii="Times New Roman" w:hAnsi="Times New Roman"/>
        </w:rPr>
        <w:t>in premessa</w:t>
      </w:r>
      <w:r>
        <w:rPr>
          <w:rFonts w:ascii="Times New Roman" w:hAnsi="Times New Roman"/>
        </w:rPr>
        <w:t xml:space="preserve">, </w:t>
      </w:r>
      <w:r w:rsidR="00B36028">
        <w:rPr>
          <w:rFonts w:ascii="Times New Roman" w:eastAsia="Times New Roman" w:hAnsi="Times New Roman" w:cs="Times New Roman"/>
          <w:spacing w:val="-6"/>
          <w:lang w:eastAsia="it-IT" w:bidi="ar-SA"/>
        </w:rPr>
        <w:t xml:space="preserve">occorre rideterminare la prenotazione di impegno di spesa assunta in </w:t>
      </w:r>
      <w:r w:rsidR="009741B9">
        <w:rPr>
          <w:rFonts w:ascii="Times New Roman" w:eastAsia="Times New Roman" w:hAnsi="Times New Roman" w:cs="Times New Roman"/>
          <w:spacing w:val="-6"/>
          <w:lang w:eastAsia="it-IT" w:bidi="ar-SA"/>
        </w:rPr>
        <w:t>fase</w:t>
      </w:r>
      <w:r w:rsidR="00B36028">
        <w:rPr>
          <w:rFonts w:ascii="Times New Roman" w:eastAsia="Times New Roman" w:hAnsi="Times New Roman" w:cs="Times New Roman"/>
          <w:spacing w:val="-6"/>
          <w:lang w:eastAsia="it-IT" w:bidi="ar-SA"/>
        </w:rPr>
        <w:t xml:space="preserve"> di indizione, il tutto come indicato nel seguente quadro economico:</w:t>
      </w:r>
    </w:p>
    <w:tbl>
      <w:tblPr>
        <w:tblW w:w="9639" w:type="dxa"/>
        <w:tblInd w:w="54"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7938"/>
        <w:gridCol w:w="1701"/>
      </w:tblGrid>
      <w:tr w:rsidR="00B36028" w:rsidTr="001C214D">
        <w:tc>
          <w:tcPr>
            <w:tcW w:w="7938" w:type="dxa"/>
            <w:tcBorders>
              <w:top w:val="single" w:sz="2" w:space="0" w:color="000000"/>
              <w:left w:val="single" w:sz="2" w:space="0" w:color="000000"/>
              <w:bottom w:val="single" w:sz="2" w:space="0" w:color="000000"/>
            </w:tcBorders>
            <w:shd w:val="clear" w:color="auto" w:fill="auto"/>
            <w:tcMar>
              <w:left w:w="54" w:type="dxa"/>
            </w:tcMar>
          </w:tcPr>
          <w:p w:rsidR="00B36028" w:rsidRDefault="00B36028" w:rsidP="003E7B42">
            <w:pPr>
              <w:spacing w:before="57" w:after="57" w:line="276" w:lineRule="auto"/>
              <w:ind w:left="57" w:right="57"/>
              <w:rPr>
                <w:rFonts w:ascii="Times New Roman" w:hAnsi="Times New Roman"/>
              </w:rPr>
            </w:pPr>
            <w:r>
              <w:rPr>
                <w:rFonts w:ascii="Times New Roman" w:hAnsi="Times New Roman"/>
              </w:rPr>
              <w:t xml:space="preserve">A – Importo fornitura (Base d’asta) </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36028" w:rsidRDefault="00B36028" w:rsidP="00ED7B10">
            <w:pPr>
              <w:pStyle w:val="Default"/>
              <w:spacing w:before="57" w:after="57" w:line="276" w:lineRule="auto"/>
              <w:ind w:left="57" w:right="57"/>
              <w:jc w:val="right"/>
              <w:rPr>
                <w:rFonts w:ascii="Times New Roman" w:eastAsia="Arial Unicode MS" w:hAnsi="Times New Roman" w:cs="Mangal"/>
                <w:color w:val="00000A"/>
              </w:rPr>
            </w:pPr>
            <w:r>
              <w:rPr>
                <w:rFonts w:ascii="Times New Roman" w:eastAsia="Arial Unicode MS" w:hAnsi="Times New Roman" w:cs="Mangal"/>
                <w:color w:val="00000A"/>
              </w:rPr>
              <w:t xml:space="preserve">€ </w:t>
            </w:r>
            <w:r w:rsidR="00ED7B10">
              <w:rPr>
                <w:rFonts w:ascii="Times New Roman" w:eastAsia="Arial Unicode MS" w:hAnsi="Times New Roman" w:cs="Mangal"/>
                <w:color w:val="00000A"/>
              </w:rPr>
              <w:t>1.</w:t>
            </w:r>
            <w:r w:rsidR="00C94E28">
              <w:rPr>
                <w:rFonts w:ascii="Times New Roman" w:eastAsia="Arial Unicode MS" w:hAnsi="Times New Roman" w:cs="Mangal"/>
                <w:color w:val="00000A"/>
              </w:rPr>
              <w:t>1</w:t>
            </w:r>
            <w:r w:rsidR="00ED7B10">
              <w:rPr>
                <w:rFonts w:ascii="Times New Roman" w:eastAsia="Arial Unicode MS" w:hAnsi="Times New Roman" w:cs="Mangal"/>
                <w:color w:val="00000A"/>
              </w:rPr>
              <w:t>50</w:t>
            </w:r>
            <w:r>
              <w:rPr>
                <w:rFonts w:ascii="Times New Roman" w:eastAsia="Arial Unicode MS" w:hAnsi="Times New Roman" w:cs="Mangal"/>
                <w:color w:val="00000A"/>
              </w:rPr>
              <w:t>.000,00</w:t>
            </w:r>
          </w:p>
        </w:tc>
      </w:tr>
      <w:tr w:rsidR="00B36028" w:rsidTr="001C214D">
        <w:tc>
          <w:tcPr>
            <w:tcW w:w="7938" w:type="dxa"/>
            <w:tcBorders>
              <w:left w:val="single" w:sz="2" w:space="0" w:color="000000"/>
              <w:bottom w:val="single" w:sz="2" w:space="0" w:color="000000"/>
            </w:tcBorders>
            <w:shd w:val="clear" w:color="auto" w:fill="auto"/>
            <w:tcMar>
              <w:left w:w="54" w:type="dxa"/>
            </w:tcMar>
          </w:tcPr>
          <w:p w:rsidR="00B36028" w:rsidRDefault="00B36028" w:rsidP="00C36467">
            <w:pPr>
              <w:spacing w:before="57" w:after="57" w:line="276" w:lineRule="auto"/>
              <w:ind w:left="57" w:right="57"/>
              <w:rPr>
                <w:rFonts w:ascii="Times New Roman" w:hAnsi="Times New Roman"/>
              </w:rPr>
            </w:pPr>
            <w:r>
              <w:rPr>
                <w:rFonts w:ascii="Times New Roman" w:hAnsi="Times New Roman"/>
              </w:rPr>
              <w:t xml:space="preserve">B – Importo al netto del ribasso </w:t>
            </w:r>
            <w:r w:rsidR="000B06B2">
              <w:rPr>
                <w:rFonts w:ascii="Times New Roman" w:hAnsi="Times New Roman"/>
              </w:rPr>
              <w:t xml:space="preserve">determinato </w:t>
            </w:r>
            <w:r>
              <w:rPr>
                <w:rFonts w:ascii="Times New Roman" w:hAnsi="Times New Roman"/>
              </w:rPr>
              <w:t xml:space="preserve">in sede di gara </w:t>
            </w:r>
            <w:r w:rsidR="00C36467">
              <w:rPr>
                <w:rFonts w:ascii="Times New Roman" w:hAnsi="Times New Roman"/>
              </w:rPr>
              <w:t>così suddiviso:</w:t>
            </w:r>
          </w:p>
          <w:p w:rsidR="00C36467" w:rsidRDefault="00C36467" w:rsidP="00C36467">
            <w:pPr>
              <w:pStyle w:val="Paragrafoelenco"/>
              <w:numPr>
                <w:ilvl w:val="0"/>
                <w:numId w:val="29"/>
              </w:numPr>
              <w:spacing w:before="57" w:after="57" w:line="276" w:lineRule="auto"/>
              <w:ind w:right="57"/>
              <w:rPr>
                <w:rFonts w:ascii="Times New Roman" w:hAnsi="Times New Roman"/>
              </w:rPr>
            </w:pPr>
            <w:r w:rsidRPr="00C36467">
              <w:rPr>
                <w:rFonts w:ascii="Times New Roman" w:hAnsi="Times New Roman"/>
              </w:rPr>
              <w:t xml:space="preserve">Licenze Oracle in modalità </w:t>
            </w:r>
            <w:proofErr w:type="spellStart"/>
            <w:r w:rsidRPr="00C36467">
              <w:rPr>
                <w:rFonts w:ascii="Times New Roman" w:hAnsi="Times New Roman"/>
              </w:rPr>
              <w:t>Unlimited</w:t>
            </w:r>
            <w:proofErr w:type="spellEnd"/>
            <w:r w:rsidRPr="00C36467">
              <w:rPr>
                <w:rFonts w:ascii="Times New Roman" w:hAnsi="Times New Roman"/>
              </w:rPr>
              <w:t xml:space="preserve"> License Agreement (ULA) per una durata</w:t>
            </w:r>
            <w:r>
              <w:rPr>
                <w:rFonts w:ascii="Times New Roman" w:hAnsi="Times New Roman"/>
              </w:rPr>
              <w:t xml:space="preserve"> </w:t>
            </w:r>
            <w:r w:rsidRPr="00C36467">
              <w:rPr>
                <w:rFonts w:ascii="Times New Roman" w:hAnsi="Times New Roman"/>
              </w:rPr>
              <w:t xml:space="preserve">di 24 mesi (Periodo di </w:t>
            </w:r>
            <w:proofErr w:type="spellStart"/>
            <w:r w:rsidRPr="00C36467">
              <w:rPr>
                <w:rFonts w:ascii="Times New Roman" w:hAnsi="Times New Roman"/>
              </w:rPr>
              <w:t>Unlimited</w:t>
            </w:r>
            <w:proofErr w:type="spellEnd"/>
            <w:r>
              <w:rPr>
                <w:rFonts w:ascii="Times New Roman" w:hAnsi="Times New Roman"/>
              </w:rPr>
              <w:t xml:space="preserve"> </w:t>
            </w:r>
            <w:r w:rsidRPr="00C36467">
              <w:rPr>
                <w:rFonts w:ascii="Times New Roman" w:hAnsi="Times New Roman"/>
              </w:rPr>
              <w:t>Deployment)</w:t>
            </w:r>
            <w:r>
              <w:rPr>
                <w:rFonts w:ascii="Times New Roman" w:hAnsi="Times New Roman"/>
              </w:rPr>
              <w:t xml:space="preserve"> per  € </w:t>
            </w:r>
            <w:r w:rsidR="001C214D">
              <w:rPr>
                <w:rFonts w:ascii="Times New Roman" w:hAnsi="Times New Roman"/>
              </w:rPr>
              <w:t xml:space="preserve"> </w:t>
            </w:r>
            <w:r>
              <w:rPr>
                <w:rFonts w:ascii="Times New Roman" w:hAnsi="Times New Roman"/>
              </w:rPr>
              <w:t>674.902,20</w:t>
            </w:r>
          </w:p>
          <w:p w:rsidR="00C36467" w:rsidRDefault="00C36467" w:rsidP="00C36467">
            <w:pPr>
              <w:pStyle w:val="Paragrafoelenco"/>
              <w:numPr>
                <w:ilvl w:val="0"/>
                <w:numId w:val="29"/>
              </w:numPr>
              <w:spacing w:before="57" w:after="57" w:line="276" w:lineRule="auto"/>
              <w:ind w:right="57"/>
              <w:rPr>
                <w:rFonts w:ascii="Times New Roman" w:hAnsi="Times New Roman"/>
              </w:rPr>
            </w:pPr>
            <w:r w:rsidRPr="00C36467">
              <w:rPr>
                <w:rFonts w:ascii="Times New Roman" w:hAnsi="Times New Roman"/>
              </w:rPr>
              <w:t>24 mesi dei servizi Software Update</w:t>
            </w:r>
            <w:r>
              <w:rPr>
                <w:rFonts w:ascii="Times New Roman" w:hAnsi="Times New Roman"/>
              </w:rPr>
              <w:t xml:space="preserve"> </w:t>
            </w:r>
            <w:r w:rsidRPr="00C36467">
              <w:rPr>
                <w:rFonts w:ascii="Times New Roman" w:hAnsi="Times New Roman"/>
              </w:rPr>
              <w:t xml:space="preserve">License &amp; </w:t>
            </w:r>
            <w:proofErr w:type="spellStart"/>
            <w:r w:rsidRPr="00C36467">
              <w:rPr>
                <w:rFonts w:ascii="Times New Roman" w:hAnsi="Times New Roman"/>
              </w:rPr>
              <w:t>Support</w:t>
            </w:r>
            <w:proofErr w:type="spellEnd"/>
            <w:r>
              <w:rPr>
                <w:rFonts w:ascii="Times New Roman" w:hAnsi="Times New Roman"/>
              </w:rPr>
              <w:t xml:space="preserve"> per € </w:t>
            </w:r>
            <w:r w:rsidR="001C214D">
              <w:rPr>
                <w:rFonts w:ascii="Times New Roman" w:hAnsi="Times New Roman"/>
              </w:rPr>
              <w:t xml:space="preserve"> </w:t>
            </w:r>
            <w:r>
              <w:rPr>
                <w:rFonts w:ascii="Times New Roman" w:hAnsi="Times New Roman"/>
              </w:rPr>
              <w:t>296.956,96</w:t>
            </w:r>
          </w:p>
          <w:p w:rsidR="001C214D" w:rsidRDefault="001C214D" w:rsidP="001C214D">
            <w:pPr>
              <w:pStyle w:val="Paragrafoelenco"/>
              <w:numPr>
                <w:ilvl w:val="0"/>
                <w:numId w:val="29"/>
              </w:numPr>
              <w:spacing w:before="57" w:after="57" w:line="276" w:lineRule="auto"/>
              <w:ind w:right="57"/>
              <w:rPr>
                <w:rFonts w:ascii="Times New Roman" w:hAnsi="Times New Roman"/>
              </w:rPr>
            </w:pPr>
            <w:r w:rsidRPr="001C214D">
              <w:rPr>
                <w:rFonts w:ascii="Times New Roman" w:hAnsi="Times New Roman"/>
              </w:rPr>
              <w:t xml:space="preserve">24 mesi dei servizi </w:t>
            </w:r>
            <w:proofErr w:type="spellStart"/>
            <w:r w:rsidRPr="001C214D">
              <w:rPr>
                <w:rFonts w:ascii="Times New Roman" w:hAnsi="Times New Roman"/>
              </w:rPr>
              <w:t>Cloud</w:t>
            </w:r>
            <w:proofErr w:type="spellEnd"/>
            <w:r w:rsidRPr="001C214D">
              <w:rPr>
                <w:rFonts w:ascii="Times New Roman" w:hAnsi="Times New Roman"/>
              </w:rPr>
              <w:t xml:space="preserve"> in modalità Universal Credit </w:t>
            </w:r>
            <w:proofErr w:type="spellStart"/>
            <w:r w:rsidRPr="001C214D">
              <w:rPr>
                <w:rFonts w:ascii="Times New Roman" w:hAnsi="Times New Roman"/>
              </w:rPr>
              <w:t>Montly</w:t>
            </w:r>
            <w:proofErr w:type="spellEnd"/>
            <w:r w:rsidRPr="001C214D">
              <w:rPr>
                <w:rFonts w:ascii="Times New Roman" w:hAnsi="Times New Roman"/>
              </w:rPr>
              <w:t xml:space="preserve"> </w:t>
            </w:r>
            <w:proofErr w:type="spellStart"/>
            <w:r w:rsidRPr="001C214D">
              <w:rPr>
                <w:rFonts w:ascii="Times New Roman" w:hAnsi="Times New Roman"/>
              </w:rPr>
              <w:t>Commitment</w:t>
            </w:r>
            <w:proofErr w:type="spellEnd"/>
            <w:r>
              <w:rPr>
                <w:rFonts w:ascii="Times New Roman" w:hAnsi="Times New Roman"/>
              </w:rPr>
              <w:t xml:space="preserve"> </w:t>
            </w:r>
            <w:r w:rsidRPr="001C214D">
              <w:rPr>
                <w:rFonts w:ascii="Times New Roman" w:hAnsi="Times New Roman"/>
              </w:rPr>
              <w:t>(UCMC)</w:t>
            </w:r>
            <w:r>
              <w:rPr>
                <w:rFonts w:ascii="Times New Roman" w:hAnsi="Times New Roman"/>
              </w:rPr>
              <w:t xml:space="preserve"> per €  140.400,00</w:t>
            </w:r>
          </w:p>
          <w:p w:rsidR="001C214D" w:rsidRPr="00C36467" w:rsidRDefault="001C214D" w:rsidP="001C214D">
            <w:pPr>
              <w:pStyle w:val="Paragrafoelenco"/>
              <w:numPr>
                <w:ilvl w:val="0"/>
                <w:numId w:val="29"/>
              </w:numPr>
              <w:spacing w:before="57" w:after="57" w:line="276" w:lineRule="auto"/>
              <w:ind w:right="57"/>
              <w:rPr>
                <w:rFonts w:ascii="Times New Roman" w:hAnsi="Times New Roman"/>
              </w:rPr>
            </w:pPr>
            <w:r w:rsidRPr="001C214D">
              <w:rPr>
                <w:rFonts w:ascii="Times New Roman" w:hAnsi="Times New Roman"/>
              </w:rPr>
              <w:t>Learning Credit</w:t>
            </w:r>
            <w:r>
              <w:rPr>
                <w:rFonts w:ascii="Times New Roman" w:hAnsi="Times New Roman"/>
              </w:rPr>
              <w:t xml:space="preserve"> per €  6.709,00</w:t>
            </w:r>
          </w:p>
        </w:tc>
        <w:tc>
          <w:tcPr>
            <w:tcW w:w="1701" w:type="dxa"/>
            <w:tcBorders>
              <w:left w:val="single" w:sz="2" w:space="0" w:color="000000"/>
              <w:bottom w:val="single" w:sz="2" w:space="0" w:color="000000"/>
              <w:right w:val="single" w:sz="2" w:space="0" w:color="000000"/>
            </w:tcBorders>
            <w:shd w:val="clear" w:color="auto" w:fill="auto"/>
            <w:tcMar>
              <w:left w:w="54" w:type="dxa"/>
            </w:tcMar>
            <w:vAlign w:val="center"/>
          </w:tcPr>
          <w:p w:rsidR="00B36028" w:rsidRPr="00CC15A9" w:rsidRDefault="00B36028" w:rsidP="00C36467">
            <w:pPr>
              <w:spacing w:before="57" w:after="57" w:line="276" w:lineRule="auto"/>
              <w:ind w:left="57" w:right="57"/>
              <w:jc w:val="right"/>
              <w:rPr>
                <w:rFonts w:ascii="Times New Roman" w:hAnsi="Times New Roman"/>
              </w:rPr>
            </w:pPr>
            <w:r w:rsidRPr="00CC15A9">
              <w:rPr>
                <w:rFonts w:ascii="Times New Roman" w:eastAsia="Times New Roman" w:hAnsi="Times New Roman" w:cs="Times New Roman"/>
                <w:spacing w:val="-6"/>
                <w:lang w:eastAsia="it-IT" w:bidi="ar-SA"/>
              </w:rPr>
              <w:t>€</w:t>
            </w:r>
            <w:r w:rsidR="00ED7B10">
              <w:rPr>
                <w:rFonts w:ascii="Times New Roman" w:eastAsia="Times New Roman" w:hAnsi="Times New Roman" w:cs="Times New Roman"/>
                <w:spacing w:val="-6"/>
                <w:lang w:eastAsia="it-IT" w:bidi="ar-SA"/>
              </w:rPr>
              <w:t xml:space="preserve"> 1.</w:t>
            </w:r>
            <w:r w:rsidRPr="00CC15A9">
              <w:rPr>
                <w:rFonts w:ascii="Times New Roman" w:eastAsia="Times New Roman" w:hAnsi="Times New Roman" w:cs="Times New Roman"/>
                <w:spacing w:val="-6"/>
                <w:lang w:eastAsia="it-IT" w:bidi="ar-SA"/>
              </w:rPr>
              <w:t>1</w:t>
            </w:r>
            <w:r w:rsidR="00ED7B10">
              <w:rPr>
                <w:rFonts w:ascii="Times New Roman" w:eastAsia="Times New Roman" w:hAnsi="Times New Roman" w:cs="Times New Roman"/>
                <w:spacing w:val="-6"/>
                <w:lang w:eastAsia="it-IT" w:bidi="ar-SA"/>
              </w:rPr>
              <w:t>18</w:t>
            </w:r>
            <w:r w:rsidRPr="00CC15A9">
              <w:rPr>
                <w:rFonts w:ascii="Times New Roman" w:eastAsia="Times New Roman" w:hAnsi="Times New Roman" w:cs="Times New Roman"/>
                <w:spacing w:val="-6"/>
                <w:lang w:eastAsia="it-IT" w:bidi="ar-SA"/>
              </w:rPr>
              <w:t>.9</w:t>
            </w:r>
            <w:r w:rsidR="00ED7B10">
              <w:rPr>
                <w:rFonts w:ascii="Times New Roman" w:eastAsia="Times New Roman" w:hAnsi="Times New Roman" w:cs="Times New Roman"/>
                <w:spacing w:val="-6"/>
                <w:lang w:eastAsia="it-IT" w:bidi="ar-SA"/>
              </w:rPr>
              <w:t>68</w:t>
            </w:r>
            <w:r w:rsidRPr="00CC15A9">
              <w:rPr>
                <w:rFonts w:ascii="Times New Roman" w:eastAsia="Times New Roman" w:hAnsi="Times New Roman" w:cs="Times New Roman"/>
                <w:spacing w:val="-6"/>
                <w:lang w:eastAsia="it-IT" w:bidi="ar-SA"/>
              </w:rPr>
              <w:t>,</w:t>
            </w:r>
            <w:r w:rsidR="00ED7B10">
              <w:rPr>
                <w:rFonts w:ascii="Times New Roman" w:eastAsia="Times New Roman" w:hAnsi="Times New Roman" w:cs="Times New Roman"/>
                <w:spacing w:val="-6"/>
                <w:lang w:eastAsia="it-IT" w:bidi="ar-SA"/>
              </w:rPr>
              <w:t>16</w:t>
            </w:r>
          </w:p>
        </w:tc>
      </w:tr>
      <w:tr w:rsidR="00B36028" w:rsidTr="001C214D">
        <w:tc>
          <w:tcPr>
            <w:tcW w:w="7938" w:type="dxa"/>
            <w:tcBorders>
              <w:left w:val="single" w:sz="2" w:space="0" w:color="000000"/>
              <w:bottom w:val="single" w:sz="2" w:space="0" w:color="000000"/>
            </w:tcBorders>
            <w:shd w:val="clear" w:color="auto" w:fill="auto"/>
            <w:tcMar>
              <w:left w:w="54" w:type="dxa"/>
            </w:tcMar>
          </w:tcPr>
          <w:p w:rsidR="00B36028" w:rsidRDefault="00B36028" w:rsidP="003E7B42">
            <w:pPr>
              <w:spacing w:before="57" w:after="57" w:line="360" w:lineRule="auto"/>
              <w:ind w:left="57" w:right="57"/>
              <w:rPr>
                <w:rFonts w:ascii="Times New Roman" w:hAnsi="Times New Roman"/>
              </w:rPr>
            </w:pPr>
            <w:r>
              <w:rPr>
                <w:rFonts w:ascii="Times New Roman" w:hAnsi="Times New Roman"/>
              </w:rPr>
              <w:t>C – IVA al 22% su voce B</w:t>
            </w:r>
          </w:p>
        </w:tc>
        <w:tc>
          <w:tcPr>
            <w:tcW w:w="1701" w:type="dxa"/>
            <w:tcBorders>
              <w:left w:val="single" w:sz="2" w:space="0" w:color="000000"/>
              <w:bottom w:val="single" w:sz="2" w:space="0" w:color="000000"/>
              <w:right w:val="single" w:sz="2" w:space="0" w:color="000000"/>
            </w:tcBorders>
            <w:shd w:val="clear" w:color="auto" w:fill="auto"/>
            <w:tcMar>
              <w:left w:w="54" w:type="dxa"/>
            </w:tcMar>
          </w:tcPr>
          <w:p w:rsidR="00B36028" w:rsidRPr="00CC15A9" w:rsidRDefault="00B36028" w:rsidP="00E669A1">
            <w:pPr>
              <w:spacing w:before="57" w:after="57" w:line="360" w:lineRule="auto"/>
              <w:ind w:left="57" w:right="57"/>
              <w:jc w:val="right"/>
              <w:rPr>
                <w:rFonts w:ascii="Times New Roman" w:hAnsi="Times New Roman"/>
              </w:rPr>
            </w:pPr>
            <w:r w:rsidRPr="00CC15A9">
              <w:rPr>
                <w:rFonts w:ascii="Times New Roman" w:eastAsia="Times New Roman" w:hAnsi="Times New Roman" w:cs="Times New Roman"/>
                <w:spacing w:val="-6"/>
                <w:lang w:eastAsia="it-IT" w:bidi="ar-SA"/>
              </w:rPr>
              <w:t xml:space="preserve">€ </w:t>
            </w:r>
            <w:r w:rsidR="00ED7B10">
              <w:rPr>
                <w:rFonts w:ascii="Times New Roman" w:eastAsia="Times New Roman" w:hAnsi="Times New Roman" w:cs="Times New Roman"/>
                <w:spacing w:val="-6"/>
                <w:lang w:eastAsia="it-IT" w:bidi="ar-SA"/>
              </w:rPr>
              <w:t>246</w:t>
            </w:r>
            <w:r w:rsidRPr="00CC15A9">
              <w:rPr>
                <w:rFonts w:ascii="Times New Roman" w:eastAsia="Times New Roman" w:hAnsi="Times New Roman" w:cs="Times New Roman"/>
                <w:spacing w:val="-6"/>
                <w:lang w:eastAsia="it-IT" w:bidi="ar-SA"/>
              </w:rPr>
              <w:t>.</w:t>
            </w:r>
            <w:r w:rsidR="00ED7B10">
              <w:rPr>
                <w:rFonts w:ascii="Times New Roman" w:eastAsia="Times New Roman" w:hAnsi="Times New Roman" w:cs="Times New Roman"/>
                <w:spacing w:val="-6"/>
                <w:lang w:eastAsia="it-IT" w:bidi="ar-SA"/>
              </w:rPr>
              <w:t>17</w:t>
            </w:r>
            <w:r w:rsidR="00E669A1">
              <w:rPr>
                <w:rFonts w:ascii="Times New Roman" w:eastAsia="Times New Roman" w:hAnsi="Times New Roman" w:cs="Times New Roman"/>
                <w:spacing w:val="-6"/>
                <w:lang w:eastAsia="it-IT" w:bidi="ar-SA"/>
              </w:rPr>
              <w:t>3</w:t>
            </w:r>
            <w:r w:rsidRPr="00CC15A9">
              <w:rPr>
                <w:rFonts w:ascii="Times New Roman" w:eastAsia="Times New Roman" w:hAnsi="Times New Roman" w:cs="Times New Roman"/>
                <w:spacing w:val="-6"/>
                <w:lang w:eastAsia="it-IT" w:bidi="ar-SA"/>
              </w:rPr>
              <w:t>,</w:t>
            </w:r>
            <w:r w:rsidR="00E669A1">
              <w:rPr>
                <w:rFonts w:ascii="Times New Roman" w:eastAsia="Times New Roman" w:hAnsi="Times New Roman" w:cs="Times New Roman"/>
                <w:spacing w:val="-6"/>
                <w:lang w:eastAsia="it-IT" w:bidi="ar-SA"/>
              </w:rPr>
              <w:t>00</w:t>
            </w:r>
          </w:p>
        </w:tc>
      </w:tr>
      <w:tr w:rsidR="00B36028" w:rsidTr="001C214D">
        <w:tc>
          <w:tcPr>
            <w:tcW w:w="7938" w:type="dxa"/>
            <w:tcBorders>
              <w:left w:val="single" w:sz="2" w:space="0" w:color="000000"/>
              <w:bottom w:val="single" w:sz="2" w:space="0" w:color="000000"/>
            </w:tcBorders>
            <w:shd w:val="clear" w:color="auto" w:fill="auto"/>
            <w:tcMar>
              <w:left w:w="54" w:type="dxa"/>
            </w:tcMar>
          </w:tcPr>
          <w:p w:rsidR="00B36028" w:rsidRDefault="00B36028" w:rsidP="003E7B42">
            <w:pPr>
              <w:spacing w:before="57" w:after="57" w:line="276" w:lineRule="auto"/>
              <w:ind w:left="57" w:right="57"/>
              <w:rPr>
                <w:rFonts w:ascii="Times New Roman" w:hAnsi="Times New Roman"/>
              </w:rPr>
            </w:pPr>
            <w:r>
              <w:rPr>
                <w:rFonts w:ascii="Times New Roman" w:hAnsi="Times New Roman"/>
              </w:rPr>
              <w:t>D – TOTALE Fornitura inclusa IVA (B+C)</w:t>
            </w:r>
          </w:p>
        </w:tc>
        <w:tc>
          <w:tcPr>
            <w:tcW w:w="1701" w:type="dxa"/>
            <w:tcBorders>
              <w:left w:val="single" w:sz="2" w:space="0" w:color="000000"/>
              <w:bottom w:val="single" w:sz="2" w:space="0" w:color="000000"/>
              <w:right w:val="single" w:sz="2" w:space="0" w:color="000000"/>
            </w:tcBorders>
            <w:shd w:val="clear" w:color="auto" w:fill="auto"/>
            <w:tcMar>
              <w:left w:w="54" w:type="dxa"/>
            </w:tcMar>
          </w:tcPr>
          <w:p w:rsidR="00B36028" w:rsidRPr="00CC15A9" w:rsidRDefault="00B36028" w:rsidP="00E669A1">
            <w:pPr>
              <w:spacing w:before="57" w:after="57" w:line="276" w:lineRule="auto"/>
              <w:ind w:left="57" w:right="57"/>
              <w:jc w:val="right"/>
              <w:rPr>
                <w:rFonts w:ascii="Times New Roman" w:hAnsi="Times New Roman"/>
              </w:rPr>
            </w:pPr>
            <w:r w:rsidRPr="00CC15A9">
              <w:rPr>
                <w:rFonts w:ascii="Times New Roman" w:eastAsia="Times New Roman" w:hAnsi="Times New Roman" w:cs="Times New Roman"/>
                <w:lang w:eastAsia="it-IT" w:bidi="ar-SA"/>
              </w:rPr>
              <w:t xml:space="preserve">€ </w:t>
            </w:r>
            <w:r w:rsidRPr="00CC15A9">
              <w:rPr>
                <w:rFonts w:ascii="Times New Roman" w:hAnsi="Times New Roman"/>
              </w:rPr>
              <w:t>1</w:t>
            </w:r>
            <w:r w:rsidR="00ED7B10">
              <w:rPr>
                <w:rFonts w:ascii="Times New Roman" w:hAnsi="Times New Roman"/>
              </w:rPr>
              <w:t>.365</w:t>
            </w:r>
            <w:r w:rsidRPr="00CC15A9">
              <w:rPr>
                <w:rFonts w:ascii="Times New Roman" w:hAnsi="Times New Roman"/>
              </w:rPr>
              <w:t>.1</w:t>
            </w:r>
            <w:r w:rsidR="00ED7B10">
              <w:rPr>
                <w:rFonts w:ascii="Times New Roman" w:hAnsi="Times New Roman"/>
              </w:rPr>
              <w:t>4</w:t>
            </w:r>
            <w:r w:rsidR="00CC15A9" w:rsidRPr="00CC15A9">
              <w:rPr>
                <w:rFonts w:ascii="Times New Roman" w:hAnsi="Times New Roman"/>
              </w:rPr>
              <w:t>1</w:t>
            </w:r>
            <w:r w:rsidRPr="00CC15A9">
              <w:rPr>
                <w:rFonts w:ascii="Times New Roman" w:hAnsi="Times New Roman"/>
              </w:rPr>
              <w:t>,</w:t>
            </w:r>
            <w:r w:rsidR="00ED7B10">
              <w:rPr>
                <w:rFonts w:ascii="Times New Roman" w:hAnsi="Times New Roman"/>
              </w:rPr>
              <w:t>1</w:t>
            </w:r>
            <w:r w:rsidR="00E669A1">
              <w:rPr>
                <w:rFonts w:ascii="Times New Roman" w:hAnsi="Times New Roman"/>
              </w:rPr>
              <w:t>6</w:t>
            </w:r>
          </w:p>
        </w:tc>
      </w:tr>
      <w:tr w:rsidR="00B36028" w:rsidTr="001C214D">
        <w:tc>
          <w:tcPr>
            <w:tcW w:w="7938" w:type="dxa"/>
            <w:tcBorders>
              <w:left w:val="single" w:sz="2" w:space="0" w:color="000000"/>
              <w:bottom w:val="single" w:sz="2" w:space="0" w:color="000000"/>
            </w:tcBorders>
            <w:shd w:val="clear" w:color="auto" w:fill="auto"/>
            <w:tcMar>
              <w:left w:w="54" w:type="dxa"/>
            </w:tcMar>
          </w:tcPr>
          <w:p w:rsidR="00B36028" w:rsidRDefault="00B36028" w:rsidP="003E7B42">
            <w:pPr>
              <w:spacing w:before="57" w:after="57" w:line="276" w:lineRule="auto"/>
              <w:ind w:left="57" w:right="57"/>
              <w:rPr>
                <w:rFonts w:ascii="Times New Roman" w:hAnsi="Times New Roman"/>
              </w:rPr>
            </w:pPr>
            <w:r>
              <w:rPr>
                <w:rFonts w:ascii="Times New Roman" w:hAnsi="Times New Roman"/>
              </w:rPr>
              <w:t xml:space="preserve">E – Incentivi art. 113 D. </w:t>
            </w:r>
            <w:proofErr w:type="spellStart"/>
            <w:r>
              <w:rPr>
                <w:rFonts w:ascii="Times New Roman" w:hAnsi="Times New Roman"/>
              </w:rPr>
              <w:t>Lgs</w:t>
            </w:r>
            <w:proofErr w:type="spellEnd"/>
            <w:r>
              <w:rPr>
                <w:rFonts w:ascii="Times New Roman" w:hAnsi="Times New Roman"/>
              </w:rPr>
              <w:t>. 50/2016 - 2% su voce A</w:t>
            </w:r>
          </w:p>
        </w:tc>
        <w:tc>
          <w:tcPr>
            <w:tcW w:w="1701" w:type="dxa"/>
            <w:tcBorders>
              <w:left w:val="single" w:sz="2" w:space="0" w:color="000000"/>
              <w:bottom w:val="single" w:sz="2" w:space="0" w:color="000000"/>
              <w:right w:val="single" w:sz="2" w:space="0" w:color="000000"/>
            </w:tcBorders>
            <w:shd w:val="clear" w:color="auto" w:fill="auto"/>
            <w:tcMar>
              <w:left w:w="54" w:type="dxa"/>
            </w:tcMar>
          </w:tcPr>
          <w:p w:rsidR="00B36028" w:rsidRPr="00CC15A9" w:rsidRDefault="00B36028" w:rsidP="00ED7B10">
            <w:pPr>
              <w:spacing w:before="57" w:after="57" w:line="276" w:lineRule="auto"/>
              <w:ind w:left="57" w:right="57"/>
              <w:jc w:val="right"/>
              <w:rPr>
                <w:rFonts w:ascii="Times New Roman" w:hAnsi="Times New Roman"/>
              </w:rPr>
            </w:pPr>
            <w:r w:rsidRPr="00CC15A9">
              <w:rPr>
                <w:rFonts w:ascii="Times New Roman" w:eastAsia="Times New Roman" w:hAnsi="Times New Roman" w:cs="Times New Roman"/>
                <w:spacing w:val="-6"/>
                <w:lang w:eastAsia="it-IT" w:bidi="ar-SA"/>
              </w:rPr>
              <w:t xml:space="preserve">€ </w:t>
            </w:r>
            <w:r w:rsidR="00ED7B10">
              <w:rPr>
                <w:rFonts w:ascii="Times New Roman" w:eastAsia="Times New Roman" w:hAnsi="Times New Roman" w:cs="Times New Roman"/>
                <w:spacing w:val="-6"/>
                <w:lang w:eastAsia="it-IT" w:bidi="ar-SA"/>
              </w:rPr>
              <w:t>2</w:t>
            </w:r>
            <w:r w:rsidR="00C94E28" w:rsidRPr="00CC15A9">
              <w:rPr>
                <w:rFonts w:ascii="Times New Roman" w:eastAsia="Times New Roman" w:hAnsi="Times New Roman" w:cs="Times New Roman"/>
                <w:spacing w:val="-6"/>
                <w:lang w:eastAsia="it-IT" w:bidi="ar-SA"/>
              </w:rPr>
              <w:t>3</w:t>
            </w:r>
            <w:r w:rsidRPr="00CC15A9">
              <w:rPr>
                <w:rFonts w:ascii="Times New Roman" w:hAnsi="Times New Roman"/>
              </w:rPr>
              <w:t>.</w:t>
            </w:r>
            <w:r w:rsidR="00ED7B10">
              <w:rPr>
                <w:rFonts w:ascii="Times New Roman" w:hAnsi="Times New Roman"/>
              </w:rPr>
              <w:t>0</w:t>
            </w:r>
            <w:r w:rsidRPr="00CC15A9">
              <w:rPr>
                <w:rFonts w:ascii="Times New Roman" w:hAnsi="Times New Roman"/>
              </w:rPr>
              <w:t>00,00</w:t>
            </w:r>
          </w:p>
        </w:tc>
      </w:tr>
      <w:tr w:rsidR="00B36028" w:rsidTr="001C214D">
        <w:tc>
          <w:tcPr>
            <w:tcW w:w="7938" w:type="dxa"/>
            <w:tcBorders>
              <w:left w:val="single" w:sz="2" w:space="0" w:color="000000"/>
              <w:bottom w:val="single" w:sz="2" w:space="0" w:color="000000"/>
            </w:tcBorders>
            <w:shd w:val="clear" w:color="auto" w:fill="auto"/>
            <w:tcMar>
              <w:left w:w="54" w:type="dxa"/>
            </w:tcMar>
          </w:tcPr>
          <w:p w:rsidR="00B36028" w:rsidRDefault="00B36028" w:rsidP="003E7B42">
            <w:pPr>
              <w:spacing w:before="57" w:after="57" w:line="276" w:lineRule="auto"/>
              <w:ind w:left="57" w:right="57"/>
              <w:rPr>
                <w:rFonts w:ascii="Times New Roman" w:hAnsi="Times New Roman"/>
                <w:b/>
                <w:bCs/>
              </w:rPr>
            </w:pPr>
            <w:r>
              <w:rPr>
                <w:rFonts w:ascii="Times New Roman" w:hAnsi="Times New Roman"/>
                <w:b/>
                <w:bCs/>
              </w:rPr>
              <w:t xml:space="preserve">Totale Somma intervento D + E </w:t>
            </w:r>
          </w:p>
        </w:tc>
        <w:tc>
          <w:tcPr>
            <w:tcW w:w="1701" w:type="dxa"/>
            <w:tcBorders>
              <w:left w:val="single" w:sz="2" w:space="0" w:color="000000"/>
              <w:bottom w:val="single" w:sz="2" w:space="0" w:color="000000"/>
              <w:right w:val="single" w:sz="2" w:space="0" w:color="000000"/>
            </w:tcBorders>
            <w:shd w:val="clear" w:color="auto" w:fill="auto"/>
            <w:tcMar>
              <w:left w:w="54" w:type="dxa"/>
            </w:tcMar>
          </w:tcPr>
          <w:p w:rsidR="00B36028" w:rsidRPr="00CC15A9" w:rsidRDefault="00B36028" w:rsidP="00ED7B10">
            <w:pPr>
              <w:spacing w:before="57" w:after="57" w:line="276" w:lineRule="auto"/>
              <w:ind w:left="57" w:right="57"/>
              <w:jc w:val="right"/>
              <w:rPr>
                <w:rFonts w:ascii="Times New Roman" w:hAnsi="Times New Roman"/>
                <w:b/>
                <w:bCs/>
              </w:rPr>
            </w:pPr>
            <w:r w:rsidRPr="00CC15A9">
              <w:rPr>
                <w:rFonts w:ascii="Times New Roman" w:eastAsia="Times New Roman" w:hAnsi="Times New Roman" w:cs="Times New Roman"/>
                <w:b/>
                <w:bCs/>
                <w:spacing w:val="-6"/>
                <w:lang w:eastAsia="it-IT" w:bidi="ar-SA"/>
              </w:rPr>
              <w:t xml:space="preserve">€ </w:t>
            </w:r>
            <w:r w:rsidRPr="00CC15A9">
              <w:rPr>
                <w:rFonts w:ascii="Times New Roman" w:hAnsi="Times New Roman"/>
                <w:b/>
                <w:bCs/>
              </w:rPr>
              <w:t>1</w:t>
            </w:r>
            <w:r w:rsidR="00ED7B10">
              <w:rPr>
                <w:rFonts w:ascii="Times New Roman" w:hAnsi="Times New Roman"/>
                <w:b/>
                <w:bCs/>
              </w:rPr>
              <w:t>.388</w:t>
            </w:r>
            <w:r w:rsidRPr="00CC15A9">
              <w:rPr>
                <w:rFonts w:ascii="Times New Roman" w:hAnsi="Times New Roman"/>
                <w:b/>
                <w:bCs/>
              </w:rPr>
              <w:t>.</w:t>
            </w:r>
            <w:r w:rsidR="00ED7B10">
              <w:rPr>
                <w:rFonts w:ascii="Times New Roman" w:hAnsi="Times New Roman"/>
                <w:b/>
                <w:bCs/>
              </w:rPr>
              <w:t>14</w:t>
            </w:r>
            <w:r w:rsidR="00CC15A9" w:rsidRPr="00CC15A9">
              <w:rPr>
                <w:rFonts w:ascii="Times New Roman" w:hAnsi="Times New Roman"/>
                <w:b/>
                <w:bCs/>
              </w:rPr>
              <w:t>1</w:t>
            </w:r>
            <w:r w:rsidRPr="00CC15A9">
              <w:rPr>
                <w:rFonts w:ascii="Times New Roman" w:hAnsi="Times New Roman"/>
                <w:b/>
                <w:bCs/>
              </w:rPr>
              <w:t>,</w:t>
            </w:r>
            <w:r w:rsidR="00E669A1">
              <w:rPr>
                <w:rFonts w:ascii="Times New Roman" w:hAnsi="Times New Roman"/>
                <w:b/>
                <w:bCs/>
              </w:rPr>
              <w:t>16</w:t>
            </w:r>
          </w:p>
        </w:tc>
      </w:tr>
    </w:tbl>
    <w:p w:rsidR="00B36028" w:rsidRDefault="00B36028" w:rsidP="00A63C78">
      <w:pPr>
        <w:spacing w:before="160" w:after="120" w:line="276" w:lineRule="auto"/>
        <w:jc w:val="both"/>
      </w:pPr>
      <w:r>
        <w:rPr>
          <w:rFonts w:ascii="Times New Roman" w:eastAsia="Times New Roman" w:hAnsi="Times New Roman" w:cs="Times New Roman"/>
          <w:b/>
          <w:bCs/>
          <w:spacing w:val="-6"/>
          <w:lang w:eastAsia="it-IT" w:bidi="ar-SA"/>
        </w:rPr>
        <w:t>CONSIDERATO</w:t>
      </w:r>
      <w:r>
        <w:rPr>
          <w:rFonts w:ascii="Times New Roman" w:eastAsia="Times New Roman" w:hAnsi="Times New Roman" w:cs="Times New Roman"/>
          <w:spacing w:val="-6"/>
          <w:lang w:eastAsia="it-IT" w:bidi="ar-SA"/>
        </w:rPr>
        <w:t xml:space="preserve"> che ai sensi dell'art. 32 commi 6 e 7 del </w:t>
      </w:r>
      <w:proofErr w:type="spellStart"/>
      <w:r>
        <w:rPr>
          <w:rFonts w:ascii="Times New Roman" w:eastAsia="Times New Roman" w:hAnsi="Times New Roman" w:cs="Times New Roman"/>
          <w:spacing w:val="-6"/>
          <w:lang w:eastAsia="it-IT" w:bidi="ar-SA"/>
        </w:rPr>
        <w:t>D.Lgs.</w:t>
      </w:r>
      <w:proofErr w:type="spellEnd"/>
      <w:r>
        <w:rPr>
          <w:rFonts w:ascii="Times New Roman" w:eastAsia="Times New Roman" w:hAnsi="Times New Roman" w:cs="Times New Roman"/>
          <w:spacing w:val="-6"/>
          <w:lang w:eastAsia="it-IT" w:bidi="ar-SA"/>
        </w:rPr>
        <w:t xml:space="preserve"> n. 50/2016 </w:t>
      </w:r>
      <w:r w:rsidRPr="002C1A0B">
        <w:rPr>
          <w:rFonts w:ascii="Times New Roman" w:eastAsia="Times New Roman" w:hAnsi="Times New Roman" w:cs="Times New Roman"/>
          <w:i/>
          <w:spacing w:val="-6"/>
          <w:lang w:eastAsia="it-IT" w:bidi="ar-SA"/>
        </w:rPr>
        <w:t>“l</w:t>
      </w:r>
      <w:r w:rsidRPr="002C1A0B">
        <w:rPr>
          <w:rFonts w:ascii="Times New Roman" w:eastAsia="Times New Roman" w:hAnsi="Times New Roman" w:cs="Times New Roman"/>
          <w:i/>
          <w:iCs/>
          <w:spacing w:val="-6"/>
          <w:lang w:eastAsia="it-IT" w:bidi="ar-SA"/>
        </w:rPr>
        <w:t>'aggiudicazione non equivale all'accettazione dell’offerta …”</w:t>
      </w:r>
      <w:r>
        <w:rPr>
          <w:rFonts w:ascii="Times New Roman" w:eastAsia="Times New Roman" w:hAnsi="Times New Roman" w:cs="Times New Roman"/>
          <w:spacing w:val="-6"/>
          <w:lang w:eastAsia="it-IT" w:bidi="ar-SA"/>
        </w:rPr>
        <w:t xml:space="preserve"> e </w:t>
      </w:r>
      <w:r w:rsidRPr="002C1A0B">
        <w:rPr>
          <w:rFonts w:ascii="Times New Roman" w:eastAsia="Times New Roman" w:hAnsi="Times New Roman" w:cs="Times New Roman"/>
          <w:i/>
          <w:spacing w:val="-6"/>
          <w:lang w:eastAsia="it-IT" w:bidi="ar-SA"/>
        </w:rPr>
        <w:t>“</w:t>
      </w:r>
      <w:r w:rsidRPr="002C1A0B">
        <w:rPr>
          <w:rFonts w:ascii="Times New Roman" w:eastAsia="Times New Roman" w:hAnsi="Times New Roman" w:cs="Times New Roman"/>
          <w:i/>
          <w:iCs/>
          <w:spacing w:val="-6"/>
          <w:lang w:eastAsia="it-IT" w:bidi="ar-SA"/>
        </w:rPr>
        <w:t>l'aggiudicazione diventa efficace dopo la verifica del possesso dei prescritti requisiti ...”</w:t>
      </w:r>
      <w:r>
        <w:rPr>
          <w:rFonts w:ascii="Times New Roman" w:eastAsia="Times New Roman" w:hAnsi="Times New Roman" w:cs="Times New Roman"/>
          <w:spacing w:val="-6"/>
          <w:lang w:eastAsia="it-IT" w:bidi="ar-SA"/>
        </w:rPr>
        <w:t>.</w:t>
      </w:r>
    </w:p>
    <w:p w:rsidR="00EC1F47" w:rsidRDefault="00FB3FE0" w:rsidP="000E2260">
      <w:pPr>
        <w:widowControl/>
        <w:suppressAutoHyphens w:val="0"/>
        <w:spacing w:before="113" w:line="276" w:lineRule="auto"/>
        <w:jc w:val="both"/>
        <w:textAlignment w:val="auto"/>
        <w:rPr>
          <w:rFonts w:ascii="Times New Roman" w:hAnsi="Times New Roman"/>
          <w:b/>
          <w:color w:val="060606"/>
        </w:rPr>
      </w:pPr>
      <w:r>
        <w:rPr>
          <w:rFonts w:ascii="Times New Roman" w:hAnsi="Times New Roman"/>
          <w:b/>
          <w:color w:val="060606"/>
        </w:rPr>
        <w:t>RICHIAMAT</w:t>
      </w:r>
      <w:r w:rsidR="00EC1F47">
        <w:rPr>
          <w:rFonts w:ascii="Times New Roman" w:hAnsi="Times New Roman"/>
          <w:b/>
          <w:color w:val="060606"/>
        </w:rPr>
        <w:t>I</w:t>
      </w:r>
    </w:p>
    <w:p w:rsidR="00FB3FE0" w:rsidRDefault="00EC1F47" w:rsidP="000E2260">
      <w:pPr>
        <w:widowControl/>
        <w:suppressAutoHyphens w:val="0"/>
        <w:spacing w:before="113" w:line="276" w:lineRule="auto"/>
        <w:jc w:val="both"/>
        <w:textAlignment w:val="auto"/>
        <w:rPr>
          <w:rFonts w:ascii="Times New Roman" w:eastAsia="Times New Roman" w:hAnsi="Times New Roman" w:cs="Times New Roman"/>
          <w:color w:val="000000"/>
          <w:lang w:eastAsia="it-IT" w:bidi="ar-SA"/>
        </w:rPr>
      </w:pPr>
      <w:r>
        <w:rPr>
          <w:rFonts w:ascii="Times New Roman" w:eastAsia="Times New Roman" w:hAnsi="Times New Roman" w:cs="Times New Roman"/>
          <w:color w:val="000000"/>
          <w:lang w:eastAsia="it-IT" w:bidi="ar-SA"/>
        </w:rPr>
        <w:t xml:space="preserve">- </w:t>
      </w:r>
      <w:r w:rsidR="00FB3FE0" w:rsidRPr="00FB3FE0">
        <w:rPr>
          <w:rFonts w:ascii="Times New Roman" w:eastAsia="Times New Roman" w:hAnsi="Times New Roman" w:cs="Times New Roman" w:hint="eastAsia"/>
          <w:color w:val="000000"/>
          <w:lang w:eastAsia="it-IT" w:bidi="ar-SA"/>
        </w:rPr>
        <w:t xml:space="preserve">l'art. 29 comma 1 del </w:t>
      </w:r>
      <w:proofErr w:type="spellStart"/>
      <w:r w:rsidR="00FB3FE0" w:rsidRPr="00FB3FE0">
        <w:rPr>
          <w:rFonts w:ascii="Times New Roman" w:eastAsia="Times New Roman" w:hAnsi="Times New Roman" w:cs="Times New Roman" w:hint="eastAsia"/>
          <w:color w:val="000000"/>
          <w:lang w:eastAsia="it-IT" w:bidi="ar-SA"/>
        </w:rPr>
        <w:t>D.Lgs.</w:t>
      </w:r>
      <w:proofErr w:type="spellEnd"/>
      <w:r w:rsidR="00FB3FE0" w:rsidRPr="00FB3FE0">
        <w:rPr>
          <w:rFonts w:ascii="Times New Roman" w:eastAsia="Times New Roman" w:hAnsi="Times New Roman" w:cs="Times New Roman" w:hint="eastAsia"/>
          <w:color w:val="000000"/>
          <w:lang w:eastAsia="it-IT" w:bidi="ar-SA"/>
        </w:rPr>
        <w:t xml:space="preserve"> n. 50/2016 che prevede che è dato avviso ai candidati e concorrenti,</w:t>
      </w:r>
      <w:r w:rsidR="00FB3FE0">
        <w:rPr>
          <w:rFonts w:ascii="Times New Roman" w:eastAsia="Times New Roman" w:hAnsi="Times New Roman" w:cs="Times New Roman"/>
          <w:color w:val="000000"/>
          <w:lang w:eastAsia="it-IT" w:bidi="ar-SA"/>
        </w:rPr>
        <w:t xml:space="preserve"> </w:t>
      </w:r>
      <w:r w:rsidR="00FB3FE0" w:rsidRPr="00FB3FE0">
        <w:rPr>
          <w:rFonts w:ascii="Times New Roman" w:eastAsia="Times New Roman" w:hAnsi="Times New Roman" w:cs="Times New Roman"/>
          <w:color w:val="000000"/>
          <w:lang w:eastAsia="it-IT" w:bidi="ar-SA"/>
        </w:rPr>
        <w:t xml:space="preserve">con le modalità di cui all'articolo 5-bis del </w:t>
      </w:r>
      <w:r w:rsidR="00FB3FE0">
        <w:rPr>
          <w:rFonts w:ascii="Times New Roman" w:eastAsia="Times New Roman" w:hAnsi="Times New Roman" w:cs="Times New Roman"/>
          <w:color w:val="000000"/>
          <w:lang w:eastAsia="it-IT" w:bidi="ar-SA"/>
        </w:rPr>
        <w:t>D</w:t>
      </w:r>
      <w:r w:rsidR="00FB3FE0" w:rsidRPr="00FB3FE0">
        <w:rPr>
          <w:rFonts w:ascii="Times New Roman" w:eastAsia="Times New Roman" w:hAnsi="Times New Roman" w:cs="Times New Roman"/>
          <w:color w:val="000000"/>
          <w:lang w:eastAsia="it-IT" w:bidi="ar-SA"/>
        </w:rPr>
        <w:t xml:space="preserve">ecreto </w:t>
      </w:r>
      <w:r w:rsidR="00FB3FE0">
        <w:rPr>
          <w:rFonts w:ascii="Times New Roman" w:eastAsia="Times New Roman" w:hAnsi="Times New Roman" w:cs="Times New Roman"/>
          <w:color w:val="000000"/>
          <w:lang w:eastAsia="it-IT" w:bidi="ar-SA"/>
        </w:rPr>
        <w:t>L</w:t>
      </w:r>
      <w:r w:rsidR="00FB3FE0" w:rsidRPr="00FB3FE0">
        <w:rPr>
          <w:rFonts w:ascii="Times New Roman" w:eastAsia="Times New Roman" w:hAnsi="Times New Roman" w:cs="Times New Roman"/>
          <w:color w:val="000000"/>
          <w:lang w:eastAsia="it-IT" w:bidi="ar-SA"/>
        </w:rPr>
        <w:t>egislativo 7 marzo 2005, n. 82,</w:t>
      </w:r>
      <w:r w:rsidR="00FB3FE0">
        <w:rPr>
          <w:rFonts w:ascii="Times New Roman" w:eastAsia="Times New Roman" w:hAnsi="Times New Roman" w:cs="Times New Roman"/>
          <w:color w:val="000000"/>
          <w:lang w:eastAsia="it-IT" w:bidi="ar-SA"/>
        </w:rPr>
        <w:t xml:space="preserve"> recante il Codice dell'A</w:t>
      </w:r>
      <w:r w:rsidR="00FB3FE0" w:rsidRPr="00FB3FE0">
        <w:rPr>
          <w:rFonts w:ascii="Times New Roman" w:eastAsia="Times New Roman" w:hAnsi="Times New Roman" w:cs="Times New Roman"/>
          <w:color w:val="000000"/>
          <w:lang w:eastAsia="it-IT" w:bidi="ar-SA"/>
        </w:rPr>
        <w:t xml:space="preserve">mministrazione </w:t>
      </w:r>
      <w:r w:rsidR="00FB3FE0">
        <w:rPr>
          <w:rFonts w:ascii="Times New Roman" w:eastAsia="Times New Roman" w:hAnsi="Times New Roman" w:cs="Times New Roman"/>
          <w:color w:val="000000"/>
          <w:lang w:eastAsia="it-IT" w:bidi="ar-SA"/>
        </w:rPr>
        <w:t>D</w:t>
      </w:r>
      <w:r w:rsidR="00FB3FE0" w:rsidRPr="00FB3FE0">
        <w:rPr>
          <w:rFonts w:ascii="Times New Roman" w:eastAsia="Times New Roman" w:hAnsi="Times New Roman" w:cs="Times New Roman"/>
          <w:color w:val="000000"/>
          <w:lang w:eastAsia="it-IT" w:bidi="ar-SA"/>
        </w:rPr>
        <w:t>igitale o strumento analogo negli altri Stati membri,</w:t>
      </w:r>
      <w:r w:rsidR="00FB3FE0">
        <w:rPr>
          <w:rFonts w:ascii="Times New Roman" w:eastAsia="Times New Roman" w:hAnsi="Times New Roman" w:cs="Times New Roman"/>
          <w:color w:val="000000"/>
          <w:lang w:eastAsia="it-IT" w:bidi="ar-SA"/>
        </w:rPr>
        <w:t xml:space="preserve"> </w:t>
      </w:r>
      <w:r w:rsidR="00FB3FE0" w:rsidRPr="00FB3FE0">
        <w:rPr>
          <w:rFonts w:ascii="Times New Roman" w:eastAsia="Times New Roman" w:hAnsi="Times New Roman" w:cs="Times New Roman"/>
          <w:color w:val="000000"/>
          <w:lang w:eastAsia="it-IT" w:bidi="ar-SA"/>
        </w:rPr>
        <w:t xml:space="preserve">di detto </w:t>
      </w:r>
      <w:r w:rsidR="00FB3FE0" w:rsidRPr="00FB3FE0">
        <w:rPr>
          <w:rFonts w:ascii="Times New Roman" w:eastAsia="Times New Roman" w:hAnsi="Times New Roman" w:cs="Times New Roman"/>
          <w:color w:val="000000"/>
          <w:lang w:eastAsia="it-IT" w:bidi="ar-SA"/>
        </w:rPr>
        <w:lastRenderedPageBreak/>
        <w:t>provvedimento, indicando l'ufficio o il collegamento informatico ad accesso riservato</w:t>
      </w:r>
      <w:r w:rsidR="00FB3FE0">
        <w:rPr>
          <w:rFonts w:ascii="Times New Roman" w:eastAsia="Times New Roman" w:hAnsi="Times New Roman" w:cs="Times New Roman"/>
          <w:color w:val="000000"/>
          <w:lang w:eastAsia="it-IT" w:bidi="ar-SA"/>
        </w:rPr>
        <w:t xml:space="preserve"> </w:t>
      </w:r>
      <w:r w:rsidR="00FB3FE0" w:rsidRPr="00FB3FE0">
        <w:rPr>
          <w:rFonts w:ascii="Times New Roman" w:eastAsia="Times New Roman" w:hAnsi="Times New Roman" w:cs="Times New Roman"/>
          <w:color w:val="000000"/>
          <w:lang w:eastAsia="it-IT" w:bidi="ar-SA"/>
        </w:rPr>
        <w:t>dove s</w:t>
      </w:r>
      <w:r>
        <w:rPr>
          <w:rFonts w:ascii="Times New Roman" w:eastAsia="Times New Roman" w:hAnsi="Times New Roman" w:cs="Times New Roman"/>
          <w:color w:val="000000"/>
          <w:lang w:eastAsia="it-IT" w:bidi="ar-SA"/>
        </w:rPr>
        <w:t>ono disponibili i relativi atti;</w:t>
      </w:r>
    </w:p>
    <w:p w:rsidR="00EC1F47" w:rsidRPr="00EC1F47" w:rsidRDefault="00EC1F47" w:rsidP="00EC1F47">
      <w:pPr>
        <w:widowControl/>
        <w:suppressAutoHyphens w:val="0"/>
        <w:spacing w:before="113" w:line="276" w:lineRule="auto"/>
        <w:jc w:val="both"/>
        <w:textAlignment w:val="auto"/>
        <w:rPr>
          <w:rFonts w:ascii="Times New Roman" w:eastAsia="Times New Roman" w:hAnsi="Times New Roman" w:cs="Times New Roman"/>
          <w:color w:val="000000"/>
          <w:lang w:eastAsia="it-IT" w:bidi="ar-SA"/>
        </w:rPr>
      </w:pPr>
      <w:r>
        <w:rPr>
          <w:rFonts w:ascii="Times New Roman" w:eastAsia="Times New Roman" w:hAnsi="Times New Roman" w:cs="Times New Roman"/>
          <w:color w:val="000000"/>
          <w:lang w:eastAsia="it-IT" w:bidi="ar-SA"/>
        </w:rPr>
        <w:t xml:space="preserve">- </w:t>
      </w:r>
      <w:r w:rsidRPr="00EC1F47">
        <w:rPr>
          <w:rFonts w:ascii="Times New Roman" w:eastAsia="Times New Roman" w:hAnsi="Times New Roman" w:cs="Times New Roman"/>
          <w:color w:val="000000"/>
          <w:lang w:eastAsia="it-IT" w:bidi="ar-SA"/>
        </w:rPr>
        <w:t xml:space="preserve">la nota PG/2018/787762 del 11/09/2018 della Direzione Centrale Servizi Finanziari, con cui si è avviata la procedura di blocco della spesa ex art. 148 bis comma 3 del </w:t>
      </w:r>
      <w:proofErr w:type="spellStart"/>
      <w:r w:rsidRPr="00EC1F47">
        <w:rPr>
          <w:rFonts w:ascii="Times New Roman" w:eastAsia="Times New Roman" w:hAnsi="Times New Roman" w:cs="Times New Roman"/>
          <w:color w:val="000000"/>
          <w:lang w:eastAsia="it-IT" w:bidi="ar-SA"/>
        </w:rPr>
        <w:t>D.Lgs.</w:t>
      </w:r>
      <w:proofErr w:type="spellEnd"/>
      <w:r w:rsidRPr="00EC1F47">
        <w:rPr>
          <w:rFonts w:ascii="Times New Roman" w:eastAsia="Times New Roman" w:hAnsi="Times New Roman" w:cs="Times New Roman"/>
          <w:color w:val="000000"/>
          <w:lang w:eastAsia="it-IT" w:bidi="ar-SA"/>
        </w:rPr>
        <w:t xml:space="preserve"> n. 267/2000, in esecuzione della Delibera n. 107/2018 della Corte dei Conti - Sezione Regionale di Controllo per la Campania, fatta eccezione, fra gli altri, della spesa vincolata, "in considerazione del fatto che il blocco della spesa, per le finalità cui risponde, non può determinare l'interdizione proprio della c.d. spesa obbligatoria quale è quella vincolata, spesa a presidio della quale è posto il precetto dell'equilibrio ed il sistema dei fondi e che, ove bloccata, finirebbe per frustrare il carattere “pubblico” del bilancio, con la lesione degli interessi costituzionalmente rilevanti rispetto ai quali, invero, il precetto dell'equilibrio si pone a presidio, ammettendo solo le determinazioni di impegno di spesa che contengano l’attestazione della sussistenza di una delle seguenti condizioni:</w:t>
      </w:r>
    </w:p>
    <w:p w:rsidR="00EC1F47" w:rsidRPr="00EC1F47" w:rsidRDefault="00EC1F47" w:rsidP="00211E01">
      <w:pPr>
        <w:widowControl/>
        <w:suppressAutoHyphens w:val="0"/>
        <w:spacing w:line="276" w:lineRule="auto"/>
        <w:ind w:firstLine="709"/>
        <w:jc w:val="both"/>
        <w:textAlignment w:val="auto"/>
        <w:rPr>
          <w:rFonts w:ascii="Times New Roman" w:eastAsia="Times New Roman" w:hAnsi="Times New Roman" w:cs="Times New Roman"/>
          <w:color w:val="000000"/>
          <w:lang w:eastAsia="it-IT" w:bidi="ar-SA"/>
        </w:rPr>
      </w:pPr>
      <w:r w:rsidRPr="00EC1F47">
        <w:rPr>
          <w:rFonts w:ascii="Times New Roman" w:eastAsia="Times New Roman" w:hAnsi="Times New Roman" w:cs="Times New Roman"/>
          <w:color w:val="000000"/>
          <w:lang w:eastAsia="it-IT" w:bidi="ar-SA"/>
        </w:rPr>
        <w:t>spese per obbligazioni derivanti da provvedimenti giurisdizionali esecutivi;</w:t>
      </w:r>
    </w:p>
    <w:p w:rsidR="00EC1F47" w:rsidRPr="00EC1F47" w:rsidRDefault="00EC1F47" w:rsidP="00211E01">
      <w:pPr>
        <w:widowControl/>
        <w:suppressAutoHyphens w:val="0"/>
        <w:spacing w:line="276" w:lineRule="auto"/>
        <w:ind w:firstLine="709"/>
        <w:jc w:val="both"/>
        <w:textAlignment w:val="auto"/>
        <w:rPr>
          <w:rFonts w:ascii="Times New Roman" w:eastAsia="Times New Roman" w:hAnsi="Times New Roman" w:cs="Times New Roman"/>
          <w:color w:val="000000"/>
          <w:lang w:eastAsia="it-IT" w:bidi="ar-SA"/>
        </w:rPr>
      </w:pPr>
      <w:r w:rsidRPr="00EC1F47">
        <w:rPr>
          <w:rFonts w:ascii="Times New Roman" w:eastAsia="Times New Roman" w:hAnsi="Times New Roman" w:cs="Times New Roman"/>
          <w:color w:val="000000"/>
          <w:lang w:eastAsia="it-IT" w:bidi="ar-SA"/>
        </w:rPr>
        <w:t>spese per oneri tassativamente regolati dalla legge;</w:t>
      </w:r>
    </w:p>
    <w:p w:rsidR="00EC1F47" w:rsidRPr="00FB3FE0" w:rsidRDefault="00EC1F47" w:rsidP="00211E01">
      <w:pPr>
        <w:widowControl/>
        <w:suppressAutoHyphens w:val="0"/>
        <w:spacing w:after="120" w:line="276" w:lineRule="auto"/>
        <w:ind w:firstLine="709"/>
        <w:jc w:val="both"/>
        <w:textAlignment w:val="auto"/>
        <w:rPr>
          <w:rFonts w:ascii="Times New Roman" w:eastAsia="Times New Roman" w:hAnsi="Times New Roman" w:cs="Times New Roman"/>
          <w:color w:val="000000"/>
          <w:lang w:eastAsia="it-IT" w:bidi="ar-SA"/>
        </w:rPr>
      </w:pPr>
      <w:r w:rsidRPr="00EC1F47">
        <w:rPr>
          <w:rFonts w:ascii="Times New Roman" w:eastAsia="Times New Roman" w:hAnsi="Times New Roman" w:cs="Times New Roman"/>
          <w:color w:val="000000"/>
          <w:lang w:eastAsia="it-IT" w:bidi="ar-SA"/>
        </w:rPr>
        <w:t>spese necessarie ad evitare che siano arrecati danni patrimoniali certi e gravi all’Ente.</w:t>
      </w:r>
    </w:p>
    <w:p w:rsidR="00BD07AF" w:rsidRDefault="00F855AD" w:rsidP="00F855AD">
      <w:pPr>
        <w:widowControl/>
        <w:suppressAutoHyphens w:val="0"/>
        <w:spacing w:before="113" w:line="276" w:lineRule="auto"/>
        <w:jc w:val="both"/>
        <w:textAlignment w:val="auto"/>
        <w:rPr>
          <w:rFonts w:ascii="Times New Roman" w:hAnsi="Times New Roman"/>
          <w:b/>
          <w:color w:val="060606"/>
        </w:rPr>
      </w:pPr>
      <w:r>
        <w:rPr>
          <w:rFonts w:ascii="Times New Roman" w:hAnsi="Times New Roman"/>
          <w:b/>
          <w:color w:val="060606"/>
        </w:rPr>
        <w:t>DATO, ALTRESI’</w:t>
      </w:r>
      <w:r w:rsidR="00BD07AF">
        <w:rPr>
          <w:rFonts w:ascii="Times New Roman" w:hAnsi="Times New Roman"/>
          <w:b/>
          <w:color w:val="060606"/>
        </w:rPr>
        <w:t xml:space="preserve">, </w:t>
      </w:r>
      <w:r>
        <w:rPr>
          <w:rFonts w:ascii="Times New Roman" w:hAnsi="Times New Roman"/>
          <w:b/>
          <w:color w:val="060606"/>
        </w:rPr>
        <w:t>ATTO</w:t>
      </w:r>
    </w:p>
    <w:p w:rsidR="00BD07AF" w:rsidRPr="00BD07AF" w:rsidRDefault="00BD07AF" w:rsidP="00BD07AF">
      <w:pPr>
        <w:widowControl/>
        <w:suppressAutoHyphens w:val="0"/>
        <w:spacing w:after="120" w:line="276" w:lineRule="auto"/>
        <w:jc w:val="both"/>
        <w:textAlignment w:val="auto"/>
        <w:rPr>
          <w:rFonts w:ascii="Times New Roman" w:eastAsia="Times New Roman" w:hAnsi="Times New Roman" w:cs="Times New Roman"/>
          <w:color w:val="000000"/>
          <w:lang w:eastAsia="it-IT" w:bidi="ar-SA"/>
        </w:rPr>
      </w:pPr>
      <w:r w:rsidRPr="00BD07AF">
        <w:rPr>
          <w:rFonts w:ascii="Times New Roman" w:eastAsia="Times New Roman" w:hAnsi="Times New Roman" w:cs="Times New Roman"/>
          <w:color w:val="000000"/>
          <w:lang w:eastAsia="it-IT" w:bidi="ar-SA"/>
        </w:rPr>
        <w:t xml:space="preserve">- </w:t>
      </w:r>
      <w:r w:rsidR="00A7540D">
        <w:rPr>
          <w:rFonts w:ascii="Times New Roman" w:eastAsia="Times New Roman" w:hAnsi="Times New Roman" w:cs="Times New Roman"/>
          <w:color w:val="000000"/>
          <w:lang w:eastAsia="it-IT" w:bidi="ar-SA"/>
        </w:rPr>
        <w:t xml:space="preserve">che </w:t>
      </w:r>
      <w:r w:rsidRPr="00BD07AF">
        <w:rPr>
          <w:rFonts w:ascii="Times New Roman" w:eastAsia="Times New Roman" w:hAnsi="Times New Roman" w:cs="Times New Roman"/>
          <w:color w:val="000000"/>
          <w:lang w:eastAsia="it-IT" w:bidi="ar-SA"/>
        </w:rPr>
        <w:t>con deliberazione di C.C. n. 30 del 23 aprile 2018 è stata approvata la proposta di G.C. n. 142 del 31 marzo 2018, avente ad oggetto “ Proposta al Consiglio. Schema del Bilancio di previsione 2018/2020. Verifica del rispetto dei vincoli di finanza pubblica 2018/2020.”;</w:t>
      </w:r>
    </w:p>
    <w:p w:rsidR="00BD07AF" w:rsidRPr="00BD07AF" w:rsidRDefault="00BD07AF" w:rsidP="00BD07AF">
      <w:pPr>
        <w:widowControl/>
        <w:suppressAutoHyphens w:val="0"/>
        <w:spacing w:after="120" w:line="276" w:lineRule="auto"/>
        <w:jc w:val="both"/>
        <w:textAlignment w:val="auto"/>
        <w:rPr>
          <w:rFonts w:ascii="Times New Roman" w:eastAsia="Times New Roman" w:hAnsi="Times New Roman" w:cs="Times New Roman"/>
          <w:color w:val="000000"/>
          <w:lang w:eastAsia="it-IT" w:bidi="ar-SA"/>
        </w:rPr>
      </w:pPr>
      <w:r>
        <w:rPr>
          <w:rFonts w:ascii="Times New Roman" w:eastAsia="Times New Roman" w:hAnsi="Times New Roman" w:cs="Times New Roman"/>
          <w:color w:val="000000"/>
          <w:lang w:eastAsia="it-IT" w:bidi="ar-SA"/>
        </w:rPr>
        <w:t xml:space="preserve">- </w:t>
      </w:r>
      <w:r w:rsidR="00A7540D">
        <w:rPr>
          <w:rFonts w:ascii="Times New Roman" w:eastAsia="Times New Roman" w:hAnsi="Times New Roman" w:cs="Times New Roman"/>
          <w:color w:val="000000"/>
          <w:lang w:eastAsia="it-IT" w:bidi="ar-SA"/>
        </w:rPr>
        <w:t xml:space="preserve">che </w:t>
      </w:r>
      <w:r w:rsidRPr="00BD07AF">
        <w:rPr>
          <w:rFonts w:ascii="Times New Roman" w:eastAsia="Times New Roman" w:hAnsi="Times New Roman" w:cs="Times New Roman"/>
          <w:color w:val="000000"/>
          <w:lang w:eastAsia="it-IT" w:bidi="ar-SA"/>
        </w:rPr>
        <w:t>con deliberazione di G.C. n. 325 del 27 giugno 2018 è stata approvato il Piano Esecutivo di Gestione;</w:t>
      </w:r>
    </w:p>
    <w:p w:rsidR="00BD07AF" w:rsidRDefault="000C2315" w:rsidP="00BD07AF">
      <w:pPr>
        <w:widowControl/>
        <w:suppressAutoHyphens w:val="0"/>
        <w:spacing w:after="120" w:line="276" w:lineRule="auto"/>
        <w:jc w:val="both"/>
        <w:textAlignment w:val="auto"/>
        <w:rPr>
          <w:rFonts w:ascii="Times New Roman" w:eastAsia="Times New Roman" w:hAnsi="Times New Roman" w:cs="Times New Roman"/>
          <w:color w:val="000000"/>
          <w:lang w:eastAsia="it-IT" w:bidi="ar-SA"/>
        </w:rPr>
      </w:pPr>
      <w:r>
        <w:rPr>
          <w:rFonts w:ascii="Times New Roman" w:eastAsia="Times New Roman" w:hAnsi="Times New Roman" w:cs="Times New Roman"/>
          <w:color w:val="000000"/>
          <w:lang w:eastAsia="it-IT" w:bidi="ar-SA"/>
        </w:rPr>
        <w:t xml:space="preserve">- </w:t>
      </w:r>
      <w:r w:rsidR="00BD07AF" w:rsidRPr="00BD07AF">
        <w:rPr>
          <w:rFonts w:ascii="Times New Roman" w:eastAsia="Times New Roman" w:hAnsi="Times New Roman" w:cs="Times New Roman"/>
          <w:color w:val="000000"/>
          <w:lang w:eastAsia="it-IT" w:bidi="ar-SA"/>
        </w:rPr>
        <w:t xml:space="preserve">che con deliberazione di C.C. n. 67 del 06/08/2018 è stato approvato, tra l'altro, l'assestamento generale di bilancio ex art. 175, c. 8 del </w:t>
      </w:r>
      <w:proofErr w:type="spellStart"/>
      <w:r w:rsidR="00BD07AF" w:rsidRPr="00BD07AF">
        <w:rPr>
          <w:rFonts w:ascii="Times New Roman" w:eastAsia="Times New Roman" w:hAnsi="Times New Roman" w:cs="Times New Roman"/>
          <w:color w:val="000000"/>
          <w:lang w:eastAsia="it-IT" w:bidi="ar-SA"/>
        </w:rPr>
        <w:t>D.Lgs</w:t>
      </w:r>
      <w:proofErr w:type="spellEnd"/>
      <w:r w:rsidR="00BD07AF" w:rsidRPr="00BD07AF">
        <w:rPr>
          <w:rFonts w:ascii="Times New Roman" w:eastAsia="Times New Roman" w:hAnsi="Times New Roman" w:cs="Times New Roman"/>
          <w:color w:val="000000"/>
          <w:lang w:eastAsia="it-IT" w:bidi="ar-SA"/>
        </w:rPr>
        <w:t xml:space="preserve"> n. 267/2000;</w:t>
      </w:r>
    </w:p>
    <w:p w:rsidR="002A7601" w:rsidRPr="00BD07AF" w:rsidRDefault="002A7601" w:rsidP="002A7601">
      <w:pPr>
        <w:widowControl/>
        <w:suppressAutoHyphens w:val="0"/>
        <w:spacing w:after="120" w:line="276" w:lineRule="auto"/>
        <w:jc w:val="both"/>
        <w:textAlignment w:val="auto"/>
        <w:rPr>
          <w:rFonts w:ascii="Times New Roman" w:eastAsia="Times New Roman" w:hAnsi="Times New Roman" w:cs="Times New Roman"/>
          <w:color w:val="000000"/>
          <w:lang w:eastAsia="it-IT" w:bidi="ar-SA"/>
        </w:rPr>
      </w:pPr>
      <w:r w:rsidRPr="00BD07AF">
        <w:rPr>
          <w:rFonts w:ascii="Times New Roman" w:eastAsia="Times New Roman" w:hAnsi="Times New Roman" w:cs="Times New Roman"/>
          <w:color w:val="000000"/>
          <w:lang w:eastAsia="it-IT" w:bidi="ar-SA"/>
        </w:rPr>
        <w:t xml:space="preserve">- </w:t>
      </w:r>
      <w:r w:rsidR="00A7540D">
        <w:rPr>
          <w:rFonts w:ascii="Times New Roman" w:eastAsia="Times New Roman" w:hAnsi="Times New Roman" w:cs="Times New Roman"/>
          <w:color w:val="000000"/>
          <w:lang w:eastAsia="it-IT" w:bidi="ar-SA"/>
        </w:rPr>
        <w:t xml:space="preserve">che </w:t>
      </w:r>
      <w:r w:rsidRPr="00BD07AF">
        <w:rPr>
          <w:rFonts w:ascii="Times New Roman" w:eastAsia="Times New Roman" w:hAnsi="Times New Roman" w:cs="Times New Roman"/>
          <w:color w:val="000000"/>
          <w:lang w:eastAsia="it-IT" w:bidi="ar-SA"/>
        </w:rPr>
        <w:t xml:space="preserve">con deliberazione di </w:t>
      </w:r>
      <w:r>
        <w:rPr>
          <w:rFonts w:ascii="Times New Roman" w:eastAsia="Times New Roman" w:hAnsi="Times New Roman" w:cs="Times New Roman"/>
          <w:color w:val="000000"/>
          <w:lang w:eastAsia="it-IT" w:bidi="ar-SA"/>
        </w:rPr>
        <w:t>G</w:t>
      </w:r>
      <w:r w:rsidRPr="00BD07AF">
        <w:rPr>
          <w:rFonts w:ascii="Times New Roman" w:eastAsia="Times New Roman" w:hAnsi="Times New Roman" w:cs="Times New Roman"/>
          <w:color w:val="000000"/>
          <w:lang w:eastAsia="it-IT" w:bidi="ar-SA"/>
        </w:rPr>
        <w:t xml:space="preserve">.C. n. </w:t>
      </w:r>
      <w:r>
        <w:rPr>
          <w:rFonts w:ascii="Times New Roman" w:eastAsia="Times New Roman" w:hAnsi="Times New Roman" w:cs="Times New Roman"/>
          <w:color w:val="000000"/>
          <w:lang w:eastAsia="it-IT" w:bidi="ar-SA"/>
        </w:rPr>
        <w:t>42</w:t>
      </w:r>
      <w:r w:rsidRPr="00BD07AF">
        <w:rPr>
          <w:rFonts w:ascii="Times New Roman" w:eastAsia="Times New Roman" w:hAnsi="Times New Roman" w:cs="Times New Roman"/>
          <w:color w:val="000000"/>
          <w:lang w:eastAsia="it-IT" w:bidi="ar-SA"/>
        </w:rPr>
        <w:t xml:space="preserve">3 del </w:t>
      </w:r>
      <w:r>
        <w:rPr>
          <w:rFonts w:ascii="Times New Roman" w:eastAsia="Times New Roman" w:hAnsi="Times New Roman" w:cs="Times New Roman"/>
          <w:color w:val="000000"/>
          <w:lang w:eastAsia="it-IT" w:bidi="ar-SA"/>
        </w:rPr>
        <w:t>6</w:t>
      </w:r>
      <w:r w:rsidRPr="00BD07AF">
        <w:rPr>
          <w:rFonts w:ascii="Times New Roman" w:eastAsia="Times New Roman" w:hAnsi="Times New Roman" w:cs="Times New Roman"/>
          <w:color w:val="000000"/>
          <w:lang w:eastAsia="it-IT" w:bidi="ar-SA"/>
        </w:rPr>
        <w:t xml:space="preserve"> </w:t>
      </w:r>
      <w:r>
        <w:rPr>
          <w:rFonts w:ascii="Times New Roman" w:eastAsia="Times New Roman" w:hAnsi="Times New Roman" w:cs="Times New Roman"/>
          <w:color w:val="000000"/>
          <w:lang w:eastAsia="it-IT" w:bidi="ar-SA"/>
        </w:rPr>
        <w:t>settembre</w:t>
      </w:r>
      <w:r w:rsidRPr="00BD07AF">
        <w:rPr>
          <w:rFonts w:ascii="Times New Roman" w:eastAsia="Times New Roman" w:hAnsi="Times New Roman" w:cs="Times New Roman"/>
          <w:color w:val="000000"/>
          <w:lang w:eastAsia="it-IT" w:bidi="ar-SA"/>
        </w:rPr>
        <w:t xml:space="preserve"> 2018 </w:t>
      </w:r>
      <w:r>
        <w:rPr>
          <w:rFonts w:ascii="Times New Roman" w:eastAsia="Times New Roman" w:hAnsi="Times New Roman" w:cs="Times New Roman"/>
          <w:color w:val="000000"/>
          <w:lang w:eastAsia="it-IT" w:bidi="ar-SA"/>
        </w:rPr>
        <w:t xml:space="preserve">con i poteri del Consiglio, ai sensi degli artt. 42 e 175 comma 4 del </w:t>
      </w:r>
      <w:proofErr w:type="spellStart"/>
      <w:r>
        <w:rPr>
          <w:rFonts w:ascii="Times New Roman" w:eastAsia="Times New Roman" w:hAnsi="Times New Roman" w:cs="Times New Roman"/>
          <w:color w:val="000000"/>
          <w:lang w:eastAsia="it-IT" w:bidi="ar-SA"/>
        </w:rPr>
        <w:t>D.Lgs.</w:t>
      </w:r>
      <w:proofErr w:type="spellEnd"/>
      <w:r>
        <w:rPr>
          <w:rFonts w:ascii="Times New Roman" w:eastAsia="Times New Roman" w:hAnsi="Times New Roman" w:cs="Times New Roman"/>
          <w:color w:val="000000"/>
          <w:lang w:eastAsia="it-IT" w:bidi="ar-SA"/>
        </w:rPr>
        <w:t xml:space="preserve"> n. 267/2000, </w:t>
      </w:r>
      <w:r w:rsidRPr="00BD07AF">
        <w:rPr>
          <w:rFonts w:ascii="Times New Roman" w:eastAsia="Times New Roman" w:hAnsi="Times New Roman" w:cs="Times New Roman"/>
          <w:color w:val="000000"/>
          <w:lang w:eastAsia="it-IT" w:bidi="ar-SA"/>
        </w:rPr>
        <w:t xml:space="preserve">è stata approvata la </w:t>
      </w:r>
      <w:r>
        <w:rPr>
          <w:rFonts w:ascii="Times New Roman" w:eastAsia="Times New Roman" w:hAnsi="Times New Roman" w:cs="Times New Roman"/>
          <w:color w:val="000000"/>
          <w:lang w:eastAsia="it-IT" w:bidi="ar-SA"/>
        </w:rPr>
        <w:t>variazione di competenza e di cassa annualità 2018 e di competenza per le annualità 2019 e 2020 del Bilancio 2018-2020</w:t>
      </w:r>
      <w:r w:rsidRPr="00BD07AF">
        <w:rPr>
          <w:rFonts w:ascii="Times New Roman" w:eastAsia="Times New Roman" w:hAnsi="Times New Roman" w:cs="Times New Roman"/>
          <w:color w:val="000000"/>
          <w:lang w:eastAsia="it-IT" w:bidi="ar-SA"/>
        </w:rPr>
        <w:t>;</w:t>
      </w:r>
    </w:p>
    <w:p w:rsidR="00BD07AF" w:rsidRPr="00BD07AF" w:rsidRDefault="000C2315" w:rsidP="00BD07AF">
      <w:pPr>
        <w:widowControl/>
        <w:suppressAutoHyphens w:val="0"/>
        <w:spacing w:after="120" w:line="276" w:lineRule="auto"/>
        <w:jc w:val="both"/>
        <w:textAlignment w:val="auto"/>
        <w:rPr>
          <w:rFonts w:ascii="Times New Roman" w:eastAsia="Times New Roman" w:hAnsi="Times New Roman" w:cs="Times New Roman"/>
          <w:color w:val="000000"/>
          <w:lang w:eastAsia="it-IT" w:bidi="ar-SA"/>
        </w:rPr>
      </w:pPr>
      <w:r>
        <w:rPr>
          <w:rFonts w:ascii="Times New Roman" w:eastAsia="Times New Roman" w:hAnsi="Times New Roman" w:cs="Times New Roman"/>
          <w:color w:val="000000"/>
          <w:lang w:eastAsia="it-IT" w:bidi="ar-SA"/>
        </w:rPr>
        <w:t xml:space="preserve">- </w:t>
      </w:r>
      <w:r w:rsidR="00BD07AF" w:rsidRPr="00BD07AF">
        <w:rPr>
          <w:rFonts w:ascii="Times New Roman" w:eastAsia="Times New Roman" w:hAnsi="Times New Roman" w:cs="Times New Roman"/>
          <w:color w:val="000000"/>
          <w:lang w:eastAsia="it-IT" w:bidi="ar-SA"/>
        </w:rPr>
        <w:t>delle risorse stanziate sul capitolo di spesa 299111/</w:t>
      </w:r>
      <w:r>
        <w:rPr>
          <w:rFonts w:ascii="Times New Roman" w:eastAsia="Times New Roman" w:hAnsi="Times New Roman" w:cs="Times New Roman"/>
          <w:color w:val="000000"/>
          <w:lang w:eastAsia="it-IT" w:bidi="ar-SA"/>
        </w:rPr>
        <w:t>1</w:t>
      </w:r>
      <w:r w:rsidR="00BD07AF" w:rsidRPr="00BD07AF">
        <w:rPr>
          <w:rFonts w:ascii="Times New Roman" w:eastAsia="Times New Roman" w:hAnsi="Times New Roman" w:cs="Times New Roman"/>
          <w:color w:val="000000"/>
          <w:lang w:eastAsia="it-IT" w:bidi="ar-SA"/>
        </w:rPr>
        <w:t xml:space="preserve"> codice di bilancio 01.08-2.02.03.02.001, attribuito al Servizio Autonomo Sistemi Informativi - Area </w:t>
      </w:r>
      <w:r>
        <w:rPr>
          <w:rFonts w:ascii="Times New Roman" w:eastAsia="Times New Roman" w:hAnsi="Times New Roman" w:cs="Times New Roman"/>
          <w:color w:val="000000"/>
          <w:lang w:eastAsia="it-IT" w:bidi="ar-SA"/>
        </w:rPr>
        <w:t>Reti Tecnologiche</w:t>
      </w:r>
      <w:r w:rsidR="00BD07AF" w:rsidRPr="00BD07AF">
        <w:rPr>
          <w:rFonts w:ascii="Times New Roman" w:eastAsia="Times New Roman" w:hAnsi="Times New Roman" w:cs="Times New Roman"/>
          <w:color w:val="000000"/>
          <w:lang w:eastAsia="it-IT" w:bidi="ar-SA"/>
        </w:rPr>
        <w:t xml:space="preserve"> codice SASI501</w:t>
      </w:r>
      <w:r w:rsidR="004C15B6">
        <w:rPr>
          <w:rFonts w:ascii="Times New Roman" w:eastAsia="Times New Roman" w:hAnsi="Times New Roman" w:cs="Times New Roman"/>
          <w:color w:val="000000"/>
          <w:lang w:eastAsia="it-IT" w:bidi="ar-SA"/>
        </w:rPr>
        <w:t>3</w:t>
      </w:r>
      <w:r w:rsidR="00BD07AF" w:rsidRPr="00BD07AF">
        <w:rPr>
          <w:rFonts w:ascii="Times New Roman" w:eastAsia="Times New Roman" w:hAnsi="Times New Roman" w:cs="Times New Roman"/>
          <w:color w:val="000000"/>
          <w:lang w:eastAsia="it-IT" w:bidi="ar-SA"/>
        </w:rPr>
        <w:t>, con la seguente imputazione sul bilancio 2018-2020:</w:t>
      </w:r>
    </w:p>
    <w:p w:rsidR="00BD07AF" w:rsidRPr="00354B28" w:rsidRDefault="00BD07AF" w:rsidP="00FE210E">
      <w:pPr>
        <w:widowControl/>
        <w:suppressAutoHyphens w:val="0"/>
        <w:spacing w:line="276" w:lineRule="auto"/>
        <w:jc w:val="both"/>
        <w:textAlignment w:val="auto"/>
        <w:rPr>
          <w:rFonts w:ascii="Times New Roman" w:eastAsia="Times New Roman" w:hAnsi="Times New Roman" w:cs="Times New Roman"/>
          <w:color w:val="000000"/>
          <w:lang w:eastAsia="it-IT" w:bidi="ar-SA"/>
        </w:rPr>
      </w:pPr>
      <w:r w:rsidRPr="00354B28">
        <w:rPr>
          <w:rFonts w:ascii="Times New Roman" w:eastAsia="Times New Roman" w:hAnsi="Times New Roman" w:cs="Times New Roman"/>
          <w:color w:val="000000"/>
          <w:lang w:eastAsia="it-IT" w:bidi="ar-SA"/>
        </w:rPr>
        <w:t xml:space="preserve">- 2018: € </w:t>
      </w:r>
      <w:r w:rsidR="00354B28" w:rsidRPr="00354B28">
        <w:rPr>
          <w:rFonts w:ascii="Times New Roman" w:eastAsia="Times New Roman" w:hAnsi="Times New Roman" w:cs="Times New Roman"/>
          <w:color w:val="000000"/>
          <w:lang w:eastAsia="it-IT" w:bidi="ar-SA"/>
        </w:rPr>
        <w:t>1.</w:t>
      </w:r>
      <w:r w:rsidR="00D96CA2">
        <w:rPr>
          <w:rFonts w:ascii="Times New Roman" w:eastAsia="Times New Roman" w:hAnsi="Times New Roman" w:cs="Times New Roman"/>
          <w:color w:val="000000"/>
          <w:lang w:eastAsia="it-IT" w:bidi="ar-SA"/>
        </w:rPr>
        <w:t>595.518</w:t>
      </w:r>
      <w:r w:rsidR="00354B28" w:rsidRPr="00354B28">
        <w:rPr>
          <w:rFonts w:ascii="Times New Roman" w:eastAsia="Times New Roman" w:hAnsi="Times New Roman" w:cs="Times New Roman"/>
          <w:color w:val="000000"/>
          <w:lang w:eastAsia="it-IT" w:bidi="ar-SA"/>
        </w:rPr>
        <w:t>,</w:t>
      </w:r>
      <w:r w:rsidR="00D96CA2">
        <w:rPr>
          <w:rFonts w:ascii="Times New Roman" w:eastAsia="Times New Roman" w:hAnsi="Times New Roman" w:cs="Times New Roman"/>
          <w:color w:val="000000"/>
          <w:lang w:eastAsia="it-IT" w:bidi="ar-SA"/>
        </w:rPr>
        <w:t>60</w:t>
      </w:r>
      <w:r w:rsidRPr="00354B28">
        <w:rPr>
          <w:rFonts w:ascii="Times New Roman" w:eastAsia="Times New Roman" w:hAnsi="Times New Roman" w:cs="Times New Roman"/>
          <w:color w:val="000000"/>
          <w:lang w:eastAsia="it-IT" w:bidi="ar-SA"/>
        </w:rPr>
        <w:t>;</w:t>
      </w:r>
    </w:p>
    <w:p w:rsidR="00BD07AF" w:rsidRPr="00354B28" w:rsidRDefault="00BD07AF" w:rsidP="00FE210E">
      <w:pPr>
        <w:widowControl/>
        <w:suppressAutoHyphens w:val="0"/>
        <w:spacing w:line="276" w:lineRule="auto"/>
        <w:jc w:val="both"/>
        <w:textAlignment w:val="auto"/>
        <w:rPr>
          <w:rFonts w:ascii="Times New Roman" w:eastAsia="Times New Roman" w:hAnsi="Times New Roman" w:cs="Times New Roman"/>
          <w:color w:val="000000"/>
          <w:lang w:eastAsia="it-IT" w:bidi="ar-SA"/>
        </w:rPr>
      </w:pPr>
      <w:r w:rsidRPr="00354B28">
        <w:rPr>
          <w:rFonts w:ascii="Times New Roman" w:eastAsia="Times New Roman" w:hAnsi="Times New Roman" w:cs="Times New Roman"/>
          <w:color w:val="000000"/>
          <w:lang w:eastAsia="it-IT" w:bidi="ar-SA"/>
        </w:rPr>
        <w:t xml:space="preserve">- 2019: € </w:t>
      </w:r>
      <w:r w:rsidR="00354B28" w:rsidRPr="00354B28">
        <w:rPr>
          <w:rFonts w:ascii="Times New Roman" w:eastAsia="Times New Roman" w:hAnsi="Times New Roman" w:cs="Times New Roman"/>
          <w:color w:val="000000"/>
          <w:lang w:eastAsia="it-IT" w:bidi="ar-SA"/>
        </w:rPr>
        <w:t xml:space="preserve">   43</w:t>
      </w:r>
      <w:r w:rsidRPr="00354B28">
        <w:rPr>
          <w:rFonts w:ascii="Times New Roman" w:eastAsia="Times New Roman" w:hAnsi="Times New Roman" w:cs="Times New Roman"/>
          <w:color w:val="000000"/>
          <w:lang w:eastAsia="it-IT" w:bidi="ar-SA"/>
        </w:rPr>
        <w:t>0.000,00;</w:t>
      </w:r>
    </w:p>
    <w:p w:rsidR="00BD07AF" w:rsidRPr="00BD07AF" w:rsidRDefault="00BD07AF" w:rsidP="00FE210E">
      <w:pPr>
        <w:widowControl/>
        <w:suppressAutoHyphens w:val="0"/>
        <w:spacing w:line="276" w:lineRule="auto"/>
        <w:jc w:val="both"/>
        <w:textAlignment w:val="auto"/>
        <w:rPr>
          <w:rFonts w:ascii="Times New Roman" w:eastAsia="Times New Roman" w:hAnsi="Times New Roman" w:cs="Times New Roman"/>
          <w:color w:val="000000"/>
          <w:lang w:eastAsia="it-IT" w:bidi="ar-SA"/>
        </w:rPr>
      </w:pPr>
      <w:r w:rsidRPr="00354B28">
        <w:rPr>
          <w:rFonts w:ascii="Times New Roman" w:eastAsia="Times New Roman" w:hAnsi="Times New Roman" w:cs="Times New Roman"/>
          <w:color w:val="000000"/>
          <w:lang w:eastAsia="it-IT" w:bidi="ar-SA"/>
        </w:rPr>
        <w:t xml:space="preserve">- 2020: € </w:t>
      </w:r>
      <w:r w:rsidR="00354B28" w:rsidRPr="00354B28">
        <w:rPr>
          <w:rFonts w:ascii="Times New Roman" w:eastAsia="Times New Roman" w:hAnsi="Times New Roman" w:cs="Times New Roman"/>
          <w:color w:val="000000"/>
          <w:lang w:eastAsia="it-IT" w:bidi="ar-SA"/>
        </w:rPr>
        <w:t xml:space="preserve">   </w:t>
      </w:r>
      <w:r w:rsidR="00D96CA2">
        <w:rPr>
          <w:rFonts w:ascii="Times New Roman" w:eastAsia="Times New Roman" w:hAnsi="Times New Roman" w:cs="Times New Roman"/>
          <w:color w:val="000000"/>
          <w:lang w:eastAsia="it-IT" w:bidi="ar-SA"/>
        </w:rPr>
        <w:t xml:space="preserve">  </w:t>
      </w:r>
      <w:r w:rsidR="00354B28" w:rsidRPr="00354B28">
        <w:rPr>
          <w:rFonts w:ascii="Times New Roman" w:eastAsia="Times New Roman" w:hAnsi="Times New Roman" w:cs="Times New Roman"/>
          <w:color w:val="000000"/>
          <w:lang w:eastAsia="it-IT" w:bidi="ar-SA"/>
        </w:rPr>
        <w:t>75</w:t>
      </w:r>
      <w:r w:rsidRPr="00354B28">
        <w:rPr>
          <w:rFonts w:ascii="Times New Roman" w:eastAsia="Times New Roman" w:hAnsi="Times New Roman" w:cs="Times New Roman"/>
          <w:color w:val="000000"/>
          <w:lang w:eastAsia="it-IT" w:bidi="ar-SA"/>
        </w:rPr>
        <w:t>.000,00;</w:t>
      </w:r>
    </w:p>
    <w:p w:rsidR="00DF0E23" w:rsidRPr="00DF0E23" w:rsidRDefault="00BD07AF" w:rsidP="00DF0E23">
      <w:pPr>
        <w:widowControl/>
        <w:suppressAutoHyphens w:val="0"/>
        <w:spacing w:before="113" w:line="276" w:lineRule="auto"/>
        <w:jc w:val="both"/>
        <w:textAlignment w:val="auto"/>
        <w:rPr>
          <w:rFonts w:ascii="Times New Roman" w:eastAsia="Times New Roman" w:hAnsi="Times New Roman" w:cs="Times New Roman"/>
          <w:bCs/>
          <w:spacing w:val="-6"/>
          <w:kern w:val="0"/>
          <w:lang w:eastAsia="it-IT" w:bidi="ar-SA"/>
        </w:rPr>
      </w:pPr>
      <w:r w:rsidRPr="00DF0E23">
        <w:rPr>
          <w:rFonts w:ascii="Times New Roman" w:eastAsia="Times New Roman" w:hAnsi="Times New Roman" w:cs="Times New Roman"/>
          <w:bCs/>
          <w:spacing w:val="-6"/>
          <w:kern w:val="0"/>
          <w:lang w:eastAsia="it-IT" w:bidi="ar-SA"/>
        </w:rPr>
        <w:t>-</w:t>
      </w:r>
      <w:r w:rsidR="00F855AD" w:rsidRPr="00DF0E23">
        <w:rPr>
          <w:rFonts w:ascii="Times New Roman" w:eastAsia="Times New Roman" w:hAnsi="Times New Roman" w:cs="Times New Roman"/>
          <w:bCs/>
          <w:spacing w:val="-6"/>
          <w:kern w:val="0"/>
          <w:lang w:eastAsia="it-IT" w:bidi="ar-SA"/>
        </w:rPr>
        <w:t xml:space="preserve"> </w:t>
      </w:r>
      <w:r w:rsidR="00DF0E23" w:rsidRPr="00DF0E23">
        <w:rPr>
          <w:rFonts w:ascii="Times New Roman" w:eastAsia="Times New Roman" w:hAnsi="Times New Roman" w:cs="Times New Roman"/>
          <w:bCs/>
          <w:spacing w:val="-6"/>
          <w:kern w:val="0"/>
          <w:lang w:eastAsia="it-IT" w:bidi="ar-SA"/>
        </w:rPr>
        <w:t>che trattasi di progetto finanziato con risorse FESR del PON Metro 2014 - 2020 da concludersi incondizionatamente entro i termini dettati dalla programmazione comunitaria in corso;</w:t>
      </w:r>
    </w:p>
    <w:p w:rsidR="00DF0E23" w:rsidRPr="00DF0E23" w:rsidRDefault="00DF0E23" w:rsidP="00DF0E23">
      <w:pPr>
        <w:widowControl/>
        <w:suppressAutoHyphens w:val="0"/>
        <w:spacing w:before="113" w:line="276" w:lineRule="auto"/>
        <w:jc w:val="both"/>
        <w:textAlignment w:val="auto"/>
        <w:rPr>
          <w:rFonts w:ascii="Times New Roman" w:eastAsia="Times New Roman" w:hAnsi="Times New Roman" w:cs="Times New Roman"/>
          <w:bCs/>
          <w:spacing w:val="-6"/>
          <w:kern w:val="0"/>
          <w:lang w:eastAsia="it-IT" w:bidi="ar-SA"/>
        </w:rPr>
      </w:pPr>
      <w:r>
        <w:rPr>
          <w:rFonts w:ascii="Times New Roman" w:eastAsia="Times New Roman" w:hAnsi="Times New Roman" w:cs="Times New Roman"/>
          <w:bCs/>
          <w:spacing w:val="-6"/>
          <w:kern w:val="0"/>
          <w:lang w:eastAsia="it-IT" w:bidi="ar-SA"/>
        </w:rPr>
        <w:lastRenderedPageBreak/>
        <w:t xml:space="preserve">- </w:t>
      </w:r>
      <w:r w:rsidRPr="00DF0E23">
        <w:rPr>
          <w:rFonts w:ascii="Times New Roman" w:eastAsia="Times New Roman" w:hAnsi="Times New Roman" w:cs="Times New Roman"/>
          <w:bCs/>
          <w:spacing w:val="-6"/>
          <w:kern w:val="0"/>
          <w:lang w:eastAsia="it-IT" w:bidi="ar-SA"/>
        </w:rPr>
        <w:t>che, nello specifico, trattasi di forniture a supporto dell'attuazione del progetto NA1.1.1.</w:t>
      </w:r>
      <w:r>
        <w:rPr>
          <w:rFonts w:ascii="Times New Roman" w:eastAsia="Times New Roman" w:hAnsi="Times New Roman" w:cs="Times New Roman"/>
          <w:bCs/>
          <w:spacing w:val="-6"/>
          <w:kern w:val="0"/>
          <w:lang w:eastAsia="it-IT" w:bidi="ar-SA"/>
        </w:rPr>
        <w:t>a</w:t>
      </w:r>
      <w:r w:rsidRPr="00DF0E23">
        <w:rPr>
          <w:rFonts w:ascii="Times New Roman" w:eastAsia="Times New Roman" w:hAnsi="Times New Roman" w:cs="Times New Roman"/>
          <w:bCs/>
          <w:spacing w:val="-6"/>
          <w:kern w:val="0"/>
          <w:lang w:eastAsia="it-IT" w:bidi="ar-SA"/>
        </w:rPr>
        <w:t xml:space="preserve"> </w:t>
      </w:r>
      <w:r w:rsidRPr="005A1F2E">
        <w:rPr>
          <w:rFonts w:ascii="Times New Roman" w:eastAsia="Times New Roman" w:hAnsi="Times New Roman" w:cs="Times New Roman"/>
          <w:color w:val="000000"/>
          <w:lang w:eastAsia="it-IT" w:bidi="ar-SA"/>
        </w:rPr>
        <w:t>"Potenziamento e messa in sicurezza dell'infrastruttura attualmente presente nella Server Farm del Comune di Napoli"</w:t>
      </w:r>
      <w:r w:rsidRPr="00DF0E23">
        <w:rPr>
          <w:rFonts w:ascii="Times New Roman" w:eastAsia="Times New Roman" w:hAnsi="Times New Roman" w:cs="Times New Roman"/>
          <w:bCs/>
          <w:spacing w:val="-6"/>
          <w:kern w:val="0"/>
          <w:lang w:eastAsia="it-IT" w:bidi="ar-SA"/>
        </w:rPr>
        <w:t>, approvato e ammesso a finanziamento con disposizione n. 1</w:t>
      </w:r>
      <w:r>
        <w:rPr>
          <w:rFonts w:ascii="Times New Roman" w:eastAsia="Times New Roman" w:hAnsi="Times New Roman" w:cs="Times New Roman"/>
          <w:bCs/>
          <w:spacing w:val="-6"/>
          <w:kern w:val="0"/>
          <w:lang w:eastAsia="it-IT" w:bidi="ar-SA"/>
        </w:rPr>
        <w:t>2</w:t>
      </w:r>
      <w:r w:rsidRPr="00DF0E23">
        <w:rPr>
          <w:rFonts w:ascii="Times New Roman" w:eastAsia="Times New Roman" w:hAnsi="Times New Roman" w:cs="Times New Roman"/>
          <w:bCs/>
          <w:spacing w:val="-6"/>
          <w:kern w:val="0"/>
          <w:lang w:eastAsia="it-IT" w:bidi="ar-SA"/>
        </w:rPr>
        <w:t xml:space="preserve"> del 21/03/2017 dell'Organismo Intermedio, soggetto a rendicontazione e alla preventiva attivazione della procedura di Richiesta Trasferimento Fondi, da attuarsi nel caso specifico nel rispetto del sub-obiettivo di spesa dettato dal Programma Operativo stesso, da raggiungersi entro il 31.12.2018;</w:t>
      </w:r>
    </w:p>
    <w:p w:rsidR="00F855AD" w:rsidRPr="00F855AD" w:rsidRDefault="00DF0E23" w:rsidP="00211E01">
      <w:pPr>
        <w:widowControl/>
        <w:suppressAutoHyphens w:val="0"/>
        <w:spacing w:before="113" w:after="120" w:line="276" w:lineRule="auto"/>
        <w:jc w:val="both"/>
        <w:textAlignment w:val="auto"/>
        <w:rPr>
          <w:rFonts w:ascii="Times New Roman" w:eastAsia="Times New Roman" w:hAnsi="Times New Roman" w:cs="Times New Roman"/>
          <w:bCs/>
          <w:spacing w:val="-6"/>
          <w:kern w:val="0"/>
          <w:lang w:eastAsia="it-IT" w:bidi="ar-SA"/>
        </w:rPr>
      </w:pPr>
      <w:r>
        <w:rPr>
          <w:rFonts w:ascii="Times New Roman" w:eastAsia="Times New Roman" w:hAnsi="Times New Roman" w:cs="Times New Roman"/>
          <w:bCs/>
          <w:spacing w:val="-6"/>
          <w:kern w:val="0"/>
          <w:lang w:eastAsia="it-IT" w:bidi="ar-SA"/>
        </w:rPr>
        <w:t xml:space="preserve">- </w:t>
      </w:r>
      <w:r w:rsidR="00F855AD" w:rsidRPr="00F855AD">
        <w:rPr>
          <w:rFonts w:ascii="Times New Roman" w:eastAsia="Times New Roman" w:hAnsi="Times New Roman" w:cs="Times New Roman"/>
          <w:bCs/>
          <w:spacing w:val="-6"/>
          <w:kern w:val="0"/>
          <w:lang w:eastAsia="it-IT" w:bidi="ar-SA"/>
        </w:rPr>
        <w:t>dell'assenza di conflitto di interesse, anche potenziale, ai sensi dell'art. 6-bis della L. n. 241 del 07/08/1990 sulle norme del procedimento amministrativo, degli artt. 6 e 7 del D.P.R. n. 62/2013 e degli artt. 7 e 9 del Codice di Comportamento dei dipendenti del Comune di Napoli, adottato dall'Ente con deliberazione di G. C. n. 254 del 24 aprile 2014 tali da impedirne l'adozione.</w:t>
      </w:r>
    </w:p>
    <w:p w:rsidR="00F855AD" w:rsidRDefault="00F855AD" w:rsidP="00211E01">
      <w:pPr>
        <w:widowControl/>
        <w:suppressAutoHyphens w:val="0"/>
        <w:spacing w:after="120" w:line="276" w:lineRule="auto"/>
        <w:jc w:val="both"/>
        <w:textAlignment w:val="auto"/>
        <w:rPr>
          <w:rFonts w:ascii="Times New Roman" w:eastAsia="Times New Roman" w:hAnsi="Times New Roman" w:cs="Times New Roman"/>
          <w:b/>
          <w:bCs/>
          <w:spacing w:val="-6"/>
          <w:kern w:val="0"/>
          <w:lang w:eastAsia="it-IT" w:bidi="ar-SA"/>
        </w:rPr>
      </w:pPr>
      <w:r>
        <w:rPr>
          <w:rFonts w:ascii="Times New Roman" w:eastAsia="Times New Roman" w:hAnsi="Times New Roman" w:cs="Times New Roman"/>
          <w:b/>
          <w:bCs/>
          <w:spacing w:val="-6"/>
          <w:kern w:val="0"/>
          <w:lang w:eastAsia="it-IT" w:bidi="ar-SA"/>
        </w:rPr>
        <w:t>ATTESTATA</w:t>
      </w:r>
      <w:r w:rsidRPr="00F855AD">
        <w:rPr>
          <w:rFonts w:ascii="Times New Roman" w:eastAsia="Times New Roman" w:hAnsi="Times New Roman" w:cs="Times New Roman"/>
          <w:bCs/>
          <w:spacing w:val="-6"/>
          <w:kern w:val="0"/>
          <w:lang w:eastAsia="it-IT" w:bidi="ar-SA"/>
        </w:rPr>
        <w:t xml:space="preserve"> la regolarità della procedura seguita e la esatta rispondenza degli atti e fatti posti in essere a sostegno del presente provvedimento ai sensi dell'art. 147 bis del </w:t>
      </w:r>
      <w:proofErr w:type="spellStart"/>
      <w:r w:rsidRPr="00F855AD">
        <w:rPr>
          <w:rFonts w:ascii="Times New Roman" w:eastAsia="Times New Roman" w:hAnsi="Times New Roman" w:cs="Times New Roman"/>
          <w:bCs/>
          <w:spacing w:val="-6"/>
          <w:kern w:val="0"/>
          <w:lang w:eastAsia="it-IT" w:bidi="ar-SA"/>
        </w:rPr>
        <w:t>D.Lgs.</w:t>
      </w:r>
      <w:proofErr w:type="spellEnd"/>
      <w:r w:rsidRPr="00F855AD">
        <w:rPr>
          <w:rFonts w:ascii="Times New Roman" w:eastAsia="Times New Roman" w:hAnsi="Times New Roman" w:cs="Times New Roman"/>
          <w:bCs/>
          <w:spacing w:val="-6"/>
          <w:kern w:val="0"/>
          <w:lang w:eastAsia="it-IT" w:bidi="ar-SA"/>
        </w:rPr>
        <w:t xml:space="preserve"> n. 267/2000 come modificato ed integrato dal D.L. n. 174 del 10/10/2012 convertito in Legge n. 213 del 7/12/2012 e degli artt. 13, c. 1 </w:t>
      </w:r>
      <w:proofErr w:type="spellStart"/>
      <w:r w:rsidRPr="00F855AD">
        <w:rPr>
          <w:rFonts w:ascii="Times New Roman" w:eastAsia="Times New Roman" w:hAnsi="Times New Roman" w:cs="Times New Roman"/>
          <w:bCs/>
          <w:spacing w:val="-6"/>
          <w:kern w:val="0"/>
          <w:lang w:eastAsia="it-IT" w:bidi="ar-SA"/>
        </w:rPr>
        <w:t>lett</w:t>
      </w:r>
      <w:proofErr w:type="spellEnd"/>
      <w:r w:rsidRPr="00F855AD">
        <w:rPr>
          <w:rFonts w:ascii="Times New Roman" w:eastAsia="Times New Roman" w:hAnsi="Times New Roman" w:cs="Times New Roman"/>
          <w:bCs/>
          <w:spacing w:val="-6"/>
          <w:kern w:val="0"/>
          <w:lang w:eastAsia="it-IT" w:bidi="ar-SA"/>
        </w:rPr>
        <w:t xml:space="preserve"> b) e 17, c. 2 </w:t>
      </w:r>
      <w:proofErr w:type="spellStart"/>
      <w:r w:rsidRPr="00F855AD">
        <w:rPr>
          <w:rFonts w:ascii="Times New Roman" w:eastAsia="Times New Roman" w:hAnsi="Times New Roman" w:cs="Times New Roman"/>
          <w:bCs/>
          <w:spacing w:val="-6"/>
          <w:kern w:val="0"/>
          <w:lang w:eastAsia="it-IT" w:bidi="ar-SA"/>
        </w:rPr>
        <w:t>lett</w:t>
      </w:r>
      <w:proofErr w:type="spellEnd"/>
      <w:r w:rsidRPr="00F855AD">
        <w:rPr>
          <w:rFonts w:ascii="Times New Roman" w:eastAsia="Times New Roman" w:hAnsi="Times New Roman" w:cs="Times New Roman"/>
          <w:bCs/>
          <w:spacing w:val="-6"/>
          <w:kern w:val="0"/>
          <w:lang w:eastAsia="it-IT" w:bidi="ar-SA"/>
        </w:rPr>
        <w:t>. a) del Regolamento del Sistema dei Controlli Interni, approvato con Deliberazione C.C. n. 4 del 28 febbraio 2013.</w:t>
      </w:r>
    </w:p>
    <w:p w:rsidR="00B36028" w:rsidRDefault="00B36028" w:rsidP="00F855AD">
      <w:pPr>
        <w:widowControl/>
        <w:suppressAutoHyphens w:val="0"/>
        <w:spacing w:before="113" w:line="276" w:lineRule="auto"/>
        <w:jc w:val="both"/>
        <w:textAlignment w:val="auto"/>
        <w:rPr>
          <w:rFonts w:ascii="Times New Roman" w:hAnsi="Times New Roman" w:cs="Times New Roman"/>
          <w:spacing w:val="-6"/>
        </w:rPr>
      </w:pPr>
      <w:r>
        <w:rPr>
          <w:rFonts w:ascii="Times New Roman" w:hAnsi="Times New Roman" w:cs="Times New Roman"/>
          <w:b/>
          <w:bCs/>
          <w:spacing w:val="-6"/>
        </w:rPr>
        <w:t>VISTI</w:t>
      </w:r>
    </w:p>
    <w:p w:rsidR="00B36028" w:rsidRDefault="00B36028" w:rsidP="00B36028">
      <w:pPr>
        <w:pStyle w:val="NormaleWeb"/>
        <w:numPr>
          <w:ilvl w:val="0"/>
          <w:numId w:val="22"/>
        </w:numPr>
        <w:spacing w:before="0" w:beforeAutospacing="0" w:after="0" w:line="276" w:lineRule="auto"/>
        <w:ind w:left="714" w:right="113" w:hanging="357"/>
        <w:jc w:val="both"/>
        <w:rPr>
          <w:spacing w:val="-6"/>
        </w:rPr>
      </w:pPr>
      <w:r>
        <w:rPr>
          <w:spacing w:val="-6"/>
        </w:rPr>
        <w:t xml:space="preserve">la Legge </w:t>
      </w:r>
      <w:r w:rsidR="00F855AD">
        <w:rPr>
          <w:spacing w:val="-6"/>
        </w:rPr>
        <w:t xml:space="preserve">n. </w:t>
      </w:r>
      <w:r>
        <w:rPr>
          <w:spacing w:val="-6"/>
        </w:rPr>
        <w:t>241/1990;</w:t>
      </w:r>
    </w:p>
    <w:p w:rsidR="00B36028" w:rsidRDefault="00B36028" w:rsidP="00B36028">
      <w:pPr>
        <w:pStyle w:val="NormaleWeb"/>
        <w:numPr>
          <w:ilvl w:val="0"/>
          <w:numId w:val="22"/>
        </w:numPr>
        <w:spacing w:before="0" w:beforeAutospacing="0" w:after="0" w:line="276" w:lineRule="auto"/>
        <w:ind w:left="714" w:right="113" w:hanging="357"/>
        <w:jc w:val="both"/>
        <w:rPr>
          <w:spacing w:val="-6"/>
        </w:rPr>
      </w:pPr>
      <w:r>
        <w:rPr>
          <w:spacing w:val="-6"/>
        </w:rPr>
        <w:t xml:space="preserve">l'art. 107 del </w:t>
      </w:r>
      <w:proofErr w:type="spellStart"/>
      <w:r>
        <w:rPr>
          <w:spacing w:val="-6"/>
        </w:rPr>
        <w:t>D.Lgs.</w:t>
      </w:r>
      <w:proofErr w:type="spellEnd"/>
      <w:r>
        <w:rPr>
          <w:spacing w:val="-6"/>
        </w:rPr>
        <w:t xml:space="preserve"> n. 267/2000 “funzioni e responsabilità della Dirigenza”;</w:t>
      </w:r>
    </w:p>
    <w:p w:rsidR="00B36028" w:rsidRDefault="00B36028" w:rsidP="00B36028">
      <w:pPr>
        <w:pStyle w:val="NormaleWeb"/>
        <w:numPr>
          <w:ilvl w:val="0"/>
          <w:numId w:val="22"/>
        </w:numPr>
        <w:spacing w:before="0" w:beforeAutospacing="0" w:after="0" w:line="276" w:lineRule="auto"/>
        <w:ind w:left="714" w:right="113" w:hanging="357"/>
        <w:jc w:val="both"/>
        <w:rPr>
          <w:spacing w:val="-6"/>
        </w:rPr>
      </w:pPr>
      <w:r>
        <w:rPr>
          <w:spacing w:val="-6"/>
        </w:rPr>
        <w:t>il D.L. n. 174/2012, convertito in Legge n. 213/2012;</w:t>
      </w:r>
    </w:p>
    <w:p w:rsidR="00B36028" w:rsidRDefault="00B36028" w:rsidP="00B36028">
      <w:pPr>
        <w:pStyle w:val="NormaleWeb"/>
        <w:numPr>
          <w:ilvl w:val="0"/>
          <w:numId w:val="22"/>
        </w:numPr>
        <w:spacing w:before="0" w:beforeAutospacing="0" w:after="0" w:line="276" w:lineRule="auto"/>
        <w:ind w:left="714" w:right="113" w:hanging="357"/>
        <w:jc w:val="both"/>
        <w:rPr>
          <w:spacing w:val="-6"/>
        </w:rPr>
      </w:pPr>
      <w:r>
        <w:rPr>
          <w:spacing w:val="-6"/>
        </w:rPr>
        <w:t xml:space="preserve">il </w:t>
      </w:r>
      <w:proofErr w:type="spellStart"/>
      <w:r>
        <w:rPr>
          <w:spacing w:val="-6"/>
        </w:rPr>
        <w:t>D.Lgs.</w:t>
      </w:r>
      <w:proofErr w:type="spellEnd"/>
      <w:r>
        <w:rPr>
          <w:spacing w:val="-6"/>
        </w:rPr>
        <w:t xml:space="preserve"> n. 50/2016;</w:t>
      </w:r>
    </w:p>
    <w:p w:rsidR="00B36028" w:rsidRDefault="00B36028" w:rsidP="00B36028">
      <w:pPr>
        <w:pStyle w:val="NormaleWeb"/>
        <w:numPr>
          <w:ilvl w:val="0"/>
          <w:numId w:val="22"/>
        </w:numPr>
        <w:spacing w:before="0" w:beforeAutospacing="0" w:after="0" w:line="276" w:lineRule="auto"/>
        <w:ind w:left="714" w:right="113" w:hanging="357"/>
        <w:jc w:val="both"/>
        <w:rPr>
          <w:spacing w:val="-6"/>
        </w:rPr>
      </w:pPr>
      <w:r>
        <w:rPr>
          <w:spacing w:val="-6"/>
        </w:rPr>
        <w:t>lo Statuto del Comune di Napoli ed i vigenti regolamenti interni.</w:t>
      </w:r>
    </w:p>
    <w:p w:rsidR="00A44CC6" w:rsidRDefault="00A44CC6" w:rsidP="00B36028">
      <w:pPr>
        <w:rPr>
          <w:rFonts w:ascii="Times New Roman" w:hAnsi="Times New Roman"/>
        </w:rPr>
      </w:pPr>
    </w:p>
    <w:p w:rsidR="00B36028" w:rsidRDefault="00B36028" w:rsidP="00B36028">
      <w:pPr>
        <w:spacing w:before="62"/>
        <w:ind w:left="40"/>
        <w:jc w:val="center"/>
      </w:pPr>
      <w:r>
        <w:rPr>
          <w:rFonts w:ascii="Times New Roman" w:eastAsia="Times New Roman" w:hAnsi="Times New Roman" w:cs="Times New Roman"/>
          <w:b/>
          <w:bCs/>
          <w:spacing w:val="-6"/>
          <w:lang w:eastAsia="it-IT" w:bidi="ar-SA"/>
        </w:rPr>
        <w:t>DETERMINA</w:t>
      </w:r>
    </w:p>
    <w:p w:rsidR="00A44CC6" w:rsidRDefault="00A44CC6" w:rsidP="00A44CC6">
      <w:pPr>
        <w:spacing w:before="62"/>
        <w:ind w:left="40"/>
        <w:rPr>
          <w:rFonts w:ascii="Times New Roman" w:eastAsia="Times New Roman" w:hAnsi="Times New Roman" w:cs="Times New Roman"/>
          <w:b/>
          <w:bCs/>
          <w:spacing w:val="-6"/>
          <w:lang w:eastAsia="it-IT" w:bidi="ar-SA"/>
        </w:rPr>
      </w:pPr>
    </w:p>
    <w:p w:rsidR="00B36028" w:rsidRPr="003E5619" w:rsidRDefault="00B36028" w:rsidP="00386171">
      <w:pPr>
        <w:spacing w:line="276" w:lineRule="auto"/>
        <w:jc w:val="both"/>
        <w:rPr>
          <w:rFonts w:ascii="Times New Roman" w:eastAsia="Times New Roman" w:hAnsi="Times New Roman" w:cs="Times New Roman"/>
          <w:spacing w:val="-6"/>
          <w:lang w:eastAsia="it-IT" w:bidi="ar-SA"/>
        </w:rPr>
      </w:pPr>
      <w:r w:rsidRPr="003E5619">
        <w:rPr>
          <w:rFonts w:ascii="Times New Roman" w:hAnsi="Times New Roman"/>
        </w:rPr>
        <w:t xml:space="preserve">Per le motivazioni espresse nella parte narrativa del presente provvedimento, che qui si intendono </w:t>
      </w:r>
      <w:r w:rsidRPr="003E5619">
        <w:rPr>
          <w:rFonts w:ascii="Times New Roman" w:eastAsia="Times New Roman" w:hAnsi="Times New Roman" w:cs="Times New Roman"/>
          <w:spacing w:val="-6"/>
          <w:lang w:eastAsia="it-IT" w:bidi="ar-SA"/>
        </w:rPr>
        <w:t>integralmente trascritte:</w:t>
      </w:r>
    </w:p>
    <w:p w:rsidR="00B36028" w:rsidRPr="003E5619" w:rsidRDefault="00B36028" w:rsidP="00386171">
      <w:pPr>
        <w:numPr>
          <w:ilvl w:val="0"/>
          <w:numId w:val="24"/>
        </w:numPr>
        <w:autoSpaceDN/>
        <w:spacing w:before="120" w:after="120" w:line="276" w:lineRule="auto"/>
        <w:ind w:left="714" w:hanging="357"/>
        <w:jc w:val="both"/>
        <w:rPr>
          <w:rFonts w:ascii="Times New Roman" w:hAnsi="Times New Roman"/>
        </w:rPr>
      </w:pPr>
      <w:r w:rsidRPr="003E5619">
        <w:rPr>
          <w:rFonts w:ascii="Times New Roman" w:eastAsia="Times New Roman" w:hAnsi="Times New Roman" w:cs="Times New Roman"/>
          <w:spacing w:val="-6"/>
          <w:lang w:eastAsia="it-IT" w:bidi="ar-SA"/>
        </w:rPr>
        <w:t>di approvare i</w:t>
      </w:r>
      <w:r w:rsidR="00EC1F47" w:rsidRPr="003E5619">
        <w:rPr>
          <w:rFonts w:ascii="Times New Roman" w:eastAsia="Times New Roman" w:hAnsi="Times New Roman" w:cs="Times New Roman"/>
          <w:spacing w:val="-6"/>
          <w:lang w:eastAsia="it-IT" w:bidi="ar-SA"/>
        </w:rPr>
        <w:t>l</w:t>
      </w:r>
      <w:r w:rsidRPr="003E5619">
        <w:rPr>
          <w:rFonts w:ascii="Times New Roman" w:eastAsia="Times New Roman" w:hAnsi="Times New Roman" w:cs="Times New Roman"/>
          <w:spacing w:val="-6"/>
          <w:lang w:eastAsia="it-IT" w:bidi="ar-SA"/>
        </w:rPr>
        <w:t xml:space="preserve"> verbal</w:t>
      </w:r>
      <w:r w:rsidR="00EC1F47" w:rsidRPr="003E5619">
        <w:rPr>
          <w:rFonts w:ascii="Times New Roman" w:eastAsia="Times New Roman" w:hAnsi="Times New Roman" w:cs="Times New Roman"/>
          <w:spacing w:val="-6"/>
          <w:lang w:eastAsia="it-IT" w:bidi="ar-SA"/>
        </w:rPr>
        <w:t>e</w:t>
      </w:r>
      <w:r w:rsidRPr="003E5619">
        <w:rPr>
          <w:rFonts w:ascii="Times New Roman" w:eastAsia="Times New Roman" w:hAnsi="Times New Roman" w:cs="Times New Roman"/>
          <w:spacing w:val="-6"/>
          <w:lang w:eastAsia="it-IT" w:bidi="ar-SA"/>
        </w:rPr>
        <w:t xml:space="preserve"> del </w:t>
      </w:r>
      <w:r w:rsidR="008935D7" w:rsidRPr="003E5619">
        <w:rPr>
          <w:rFonts w:ascii="Times New Roman" w:eastAsia="Times New Roman" w:hAnsi="Times New Roman" w:cs="Times New Roman"/>
          <w:spacing w:val="-6"/>
          <w:lang w:eastAsia="it-IT" w:bidi="ar-SA"/>
        </w:rPr>
        <w:t>RUP</w:t>
      </w:r>
      <w:r w:rsidRPr="003E5619">
        <w:rPr>
          <w:rFonts w:ascii="Times New Roman" w:eastAsia="Times New Roman" w:hAnsi="Times New Roman" w:cs="Times New Roman"/>
          <w:spacing w:val="-6"/>
          <w:lang w:eastAsia="it-IT" w:bidi="ar-SA"/>
        </w:rPr>
        <w:t xml:space="preserve"> </w:t>
      </w:r>
      <w:r w:rsidR="008935D7" w:rsidRPr="003E5619">
        <w:rPr>
          <w:rFonts w:ascii="Times New Roman" w:eastAsia="Times New Roman" w:hAnsi="Times New Roman" w:cs="Times New Roman"/>
          <w:spacing w:val="-6"/>
          <w:lang w:eastAsia="it-IT" w:bidi="ar-SA"/>
        </w:rPr>
        <w:t xml:space="preserve"> </w:t>
      </w:r>
      <w:r w:rsidRPr="003E5619">
        <w:rPr>
          <w:rFonts w:ascii="Times New Roman" w:eastAsia="Times New Roman" w:hAnsi="Times New Roman" w:cs="Times New Roman"/>
          <w:spacing w:val="-6"/>
          <w:lang w:eastAsia="it-IT" w:bidi="ar-SA"/>
        </w:rPr>
        <w:t>n. 1</w:t>
      </w:r>
      <w:r w:rsidR="008935D7" w:rsidRPr="003E5619">
        <w:rPr>
          <w:rFonts w:ascii="Times New Roman" w:eastAsia="Times New Roman" w:hAnsi="Times New Roman" w:cs="Times New Roman"/>
          <w:spacing w:val="-6"/>
          <w:lang w:eastAsia="it-IT" w:bidi="ar-SA"/>
        </w:rPr>
        <w:t xml:space="preserve"> </w:t>
      </w:r>
      <w:r w:rsidR="00EC1F47" w:rsidRPr="003E5619">
        <w:rPr>
          <w:rFonts w:ascii="Times New Roman" w:eastAsia="Times New Roman" w:hAnsi="Times New Roman" w:cs="Times New Roman"/>
          <w:spacing w:val="-6"/>
          <w:lang w:eastAsia="it-IT" w:bidi="ar-SA"/>
        </w:rPr>
        <w:t>del 26/09/2018</w:t>
      </w:r>
      <w:r w:rsidRPr="003E5619">
        <w:rPr>
          <w:rFonts w:ascii="Times New Roman" w:eastAsia="Times New Roman" w:hAnsi="Times New Roman" w:cs="Times New Roman"/>
          <w:spacing w:val="-6"/>
          <w:lang w:eastAsia="it-IT" w:bidi="ar-SA"/>
        </w:rPr>
        <w:t xml:space="preserve">, </w:t>
      </w:r>
      <w:r w:rsidR="00EC1F47" w:rsidRPr="003E5619">
        <w:rPr>
          <w:rFonts w:ascii="Times New Roman" w:eastAsia="Times New Roman" w:hAnsi="Times New Roman" w:cs="Times New Roman"/>
          <w:spacing w:val="-6"/>
          <w:lang w:eastAsia="it-IT" w:bidi="ar-SA"/>
        </w:rPr>
        <w:t xml:space="preserve">acquisito al protocollo dell’Ente in pari data con il n. </w:t>
      </w:r>
      <w:r w:rsidR="00EC1F47" w:rsidRPr="003E5619">
        <w:rPr>
          <w:rFonts w:ascii="Times New Roman" w:eastAsia="Times New Roman" w:hAnsi="Times New Roman" w:cs="Times New Roman"/>
          <w:lang w:eastAsia="it-IT" w:bidi="ar-SA"/>
        </w:rPr>
        <w:t xml:space="preserve">PG/2018/830971, </w:t>
      </w:r>
      <w:r w:rsidR="00A44CC6" w:rsidRPr="003E5619">
        <w:rPr>
          <w:rFonts w:ascii="Times New Roman" w:eastAsia="Times New Roman" w:hAnsi="Times New Roman" w:cs="Times New Roman"/>
          <w:lang w:eastAsia="it-IT" w:bidi="ar-SA"/>
        </w:rPr>
        <w:t>allegato al presente provvedimento</w:t>
      </w:r>
      <w:r w:rsidRPr="003E5619">
        <w:rPr>
          <w:rFonts w:ascii="Times New Roman" w:eastAsia="Times New Roman" w:hAnsi="Times New Roman" w:cs="Times New Roman"/>
          <w:spacing w:val="-6"/>
          <w:lang w:eastAsia="it-IT" w:bidi="ar-SA"/>
        </w:rPr>
        <w:t>;</w:t>
      </w:r>
    </w:p>
    <w:p w:rsidR="00B36028" w:rsidRPr="003E5619" w:rsidRDefault="00B36028" w:rsidP="00386171">
      <w:pPr>
        <w:numPr>
          <w:ilvl w:val="0"/>
          <w:numId w:val="24"/>
        </w:numPr>
        <w:autoSpaceDN/>
        <w:spacing w:after="120" w:line="276" w:lineRule="auto"/>
        <w:ind w:left="714" w:hanging="357"/>
        <w:jc w:val="both"/>
      </w:pPr>
      <w:r w:rsidRPr="003E5619">
        <w:rPr>
          <w:rFonts w:ascii="Times New Roman" w:eastAsia="Times New Roman" w:hAnsi="Times New Roman" w:cs="Times New Roman"/>
          <w:spacing w:val="-6"/>
          <w:lang w:eastAsia="it-IT" w:bidi="ar-SA"/>
        </w:rPr>
        <w:t xml:space="preserve">di approvare, ai sensi dell’art. 33 comma 1 del </w:t>
      </w:r>
      <w:proofErr w:type="spellStart"/>
      <w:r w:rsidRPr="003E5619">
        <w:rPr>
          <w:rFonts w:ascii="Times New Roman" w:eastAsia="Times New Roman" w:hAnsi="Times New Roman" w:cs="Times New Roman"/>
          <w:spacing w:val="-6"/>
          <w:lang w:eastAsia="it-IT" w:bidi="ar-SA"/>
        </w:rPr>
        <w:t>D.Lgs.</w:t>
      </w:r>
      <w:proofErr w:type="spellEnd"/>
      <w:r w:rsidRPr="003E5619">
        <w:rPr>
          <w:rFonts w:ascii="Times New Roman" w:eastAsia="Times New Roman" w:hAnsi="Times New Roman" w:cs="Times New Roman"/>
          <w:spacing w:val="-6"/>
          <w:lang w:eastAsia="it-IT" w:bidi="ar-SA"/>
        </w:rPr>
        <w:t xml:space="preserve"> n. 50/2016, la proposta di aggiudicazione, per l'affidamento della fornitura in oggetto contenuta nel verbale n. </w:t>
      </w:r>
      <w:r w:rsidR="00EC1F47" w:rsidRPr="003E5619">
        <w:rPr>
          <w:rFonts w:ascii="Times New Roman" w:eastAsia="Times New Roman" w:hAnsi="Times New Roman" w:cs="Times New Roman"/>
          <w:spacing w:val="-6"/>
          <w:lang w:eastAsia="it-IT" w:bidi="ar-SA"/>
        </w:rPr>
        <w:t>1</w:t>
      </w:r>
      <w:r w:rsidRPr="003E5619">
        <w:rPr>
          <w:rFonts w:ascii="Times New Roman" w:eastAsia="Times New Roman" w:hAnsi="Times New Roman" w:cs="Times New Roman"/>
          <w:spacing w:val="-6"/>
          <w:lang w:eastAsia="it-IT" w:bidi="ar-SA"/>
        </w:rPr>
        <w:t xml:space="preserve"> del </w:t>
      </w:r>
      <w:r w:rsidR="00EC1F47" w:rsidRPr="003E5619">
        <w:rPr>
          <w:rFonts w:ascii="Times New Roman" w:eastAsia="Times New Roman" w:hAnsi="Times New Roman" w:cs="Times New Roman"/>
          <w:spacing w:val="-6"/>
          <w:lang w:eastAsia="it-IT" w:bidi="ar-SA"/>
        </w:rPr>
        <w:t>26</w:t>
      </w:r>
      <w:r w:rsidRPr="003E5619">
        <w:rPr>
          <w:rFonts w:ascii="Times New Roman" w:eastAsia="Times New Roman" w:hAnsi="Times New Roman" w:cs="Times New Roman"/>
          <w:spacing w:val="-6"/>
          <w:lang w:eastAsia="it-IT" w:bidi="ar-SA"/>
        </w:rPr>
        <w:t>/</w:t>
      </w:r>
      <w:r w:rsidR="008935D7" w:rsidRPr="003E5619">
        <w:rPr>
          <w:rFonts w:ascii="Times New Roman" w:eastAsia="Times New Roman" w:hAnsi="Times New Roman" w:cs="Times New Roman"/>
          <w:spacing w:val="-6"/>
          <w:lang w:eastAsia="it-IT" w:bidi="ar-SA"/>
        </w:rPr>
        <w:t>0</w:t>
      </w:r>
      <w:r w:rsidR="00EC1F47" w:rsidRPr="003E5619">
        <w:rPr>
          <w:rFonts w:ascii="Times New Roman" w:eastAsia="Times New Roman" w:hAnsi="Times New Roman" w:cs="Times New Roman"/>
          <w:spacing w:val="-6"/>
          <w:lang w:eastAsia="it-IT" w:bidi="ar-SA"/>
        </w:rPr>
        <w:t>9</w:t>
      </w:r>
      <w:r w:rsidRPr="003E5619">
        <w:rPr>
          <w:rFonts w:ascii="Times New Roman" w:eastAsia="Times New Roman" w:hAnsi="Times New Roman" w:cs="Times New Roman"/>
          <w:spacing w:val="-6"/>
          <w:lang w:eastAsia="it-IT" w:bidi="ar-SA"/>
        </w:rPr>
        <w:t>/201</w:t>
      </w:r>
      <w:r w:rsidR="008935D7" w:rsidRPr="003E5619">
        <w:rPr>
          <w:rFonts w:ascii="Times New Roman" w:eastAsia="Times New Roman" w:hAnsi="Times New Roman" w:cs="Times New Roman"/>
          <w:spacing w:val="-6"/>
          <w:lang w:eastAsia="it-IT" w:bidi="ar-SA"/>
        </w:rPr>
        <w:t>8</w:t>
      </w:r>
      <w:r w:rsidRPr="003E5619">
        <w:rPr>
          <w:rFonts w:ascii="Times New Roman" w:eastAsia="Times New Roman" w:hAnsi="Times New Roman" w:cs="Times New Roman"/>
          <w:spacing w:val="-6"/>
          <w:lang w:eastAsia="it-IT" w:bidi="ar-SA"/>
        </w:rPr>
        <w:t xml:space="preserve"> del RUP</w:t>
      </w:r>
      <w:r w:rsidR="00EC1F47" w:rsidRPr="003E5619">
        <w:rPr>
          <w:rFonts w:ascii="Times New Roman" w:eastAsia="Times New Roman" w:hAnsi="Times New Roman" w:cs="Times New Roman"/>
          <w:spacing w:val="-6"/>
          <w:lang w:eastAsia="it-IT" w:bidi="ar-SA"/>
        </w:rPr>
        <w:t>;</w:t>
      </w:r>
    </w:p>
    <w:p w:rsidR="00B36028" w:rsidRPr="003E5619" w:rsidRDefault="002C1A0B" w:rsidP="00386171">
      <w:pPr>
        <w:numPr>
          <w:ilvl w:val="0"/>
          <w:numId w:val="24"/>
        </w:numPr>
        <w:autoSpaceDN/>
        <w:spacing w:after="120" w:line="276" w:lineRule="auto"/>
        <w:ind w:left="714" w:hanging="357"/>
        <w:jc w:val="both"/>
      </w:pPr>
      <w:r w:rsidRPr="003E5619">
        <w:rPr>
          <w:rFonts w:ascii="Times New Roman" w:eastAsia="Times New Roman" w:hAnsi="Times New Roman" w:cs="Times New Roman"/>
          <w:spacing w:val="-6"/>
          <w:lang w:eastAsia="it-IT" w:bidi="ar-SA"/>
        </w:rPr>
        <w:t xml:space="preserve">di </w:t>
      </w:r>
      <w:r w:rsidR="00B36028" w:rsidRPr="003E5619">
        <w:rPr>
          <w:rFonts w:ascii="Times New Roman" w:eastAsia="Times New Roman" w:hAnsi="Times New Roman" w:cs="Times New Roman"/>
          <w:spacing w:val="-6"/>
          <w:lang w:eastAsia="it-IT" w:bidi="ar-SA"/>
        </w:rPr>
        <w:t>aggiudicare</w:t>
      </w:r>
      <w:r w:rsidR="001B00C2" w:rsidRPr="003E5619">
        <w:rPr>
          <w:rFonts w:ascii="Times New Roman" w:eastAsia="Times New Roman" w:hAnsi="Times New Roman" w:cs="Times New Roman"/>
          <w:spacing w:val="-6"/>
          <w:lang w:eastAsia="it-IT" w:bidi="ar-SA"/>
        </w:rPr>
        <w:t>,</w:t>
      </w:r>
      <w:r w:rsidR="00B36028" w:rsidRPr="003E5619">
        <w:rPr>
          <w:rFonts w:ascii="Times New Roman" w:eastAsia="Times New Roman" w:hAnsi="Times New Roman" w:cs="Times New Roman"/>
          <w:spacing w:val="-6"/>
          <w:lang w:eastAsia="it-IT" w:bidi="ar-SA"/>
        </w:rPr>
        <w:t xml:space="preserve"> conseguentemente</w:t>
      </w:r>
      <w:r w:rsidR="001B00C2" w:rsidRPr="003E5619">
        <w:rPr>
          <w:rFonts w:ascii="Times New Roman" w:eastAsia="Times New Roman" w:hAnsi="Times New Roman" w:cs="Times New Roman"/>
          <w:spacing w:val="-6"/>
          <w:lang w:eastAsia="it-IT" w:bidi="ar-SA"/>
        </w:rPr>
        <w:t>,</w:t>
      </w:r>
      <w:r w:rsidR="00B36028" w:rsidRPr="003E5619">
        <w:rPr>
          <w:rFonts w:ascii="Times New Roman" w:eastAsia="Times New Roman" w:hAnsi="Times New Roman" w:cs="Times New Roman"/>
          <w:spacing w:val="-6"/>
          <w:lang w:eastAsia="it-IT" w:bidi="ar-SA"/>
        </w:rPr>
        <w:t xml:space="preserve"> l’appalto per la </w:t>
      </w:r>
      <w:r w:rsidR="00B36028" w:rsidRPr="003E5619">
        <w:rPr>
          <w:rFonts w:ascii="Times New Roman" w:eastAsia="Times New Roman" w:hAnsi="Times New Roman" w:cs="Times New Roman"/>
          <w:b/>
          <w:bCs/>
          <w:i/>
          <w:iCs/>
          <w:color w:val="000000"/>
          <w:spacing w:val="-6"/>
          <w:lang w:eastAsia="it-IT" w:bidi="ar-SA"/>
        </w:rPr>
        <w:t>“</w:t>
      </w:r>
      <w:r w:rsidR="00B16339" w:rsidRPr="003E5619">
        <w:rPr>
          <w:rFonts w:ascii="Times New Roman" w:hAnsi="Times New Roman" w:cs="Times New Roman"/>
          <w:b/>
          <w:bCs/>
        </w:rPr>
        <w:t xml:space="preserve">fornitura di licenze software Oracle e relativa manutenzione in modalità </w:t>
      </w:r>
      <w:proofErr w:type="spellStart"/>
      <w:r w:rsidR="00B16339" w:rsidRPr="003E5619">
        <w:rPr>
          <w:rFonts w:ascii="Times New Roman" w:hAnsi="Times New Roman" w:cs="Times New Roman"/>
          <w:b/>
          <w:bCs/>
        </w:rPr>
        <w:t>Unlimited</w:t>
      </w:r>
      <w:proofErr w:type="spellEnd"/>
      <w:r w:rsidR="00B16339" w:rsidRPr="003E5619">
        <w:rPr>
          <w:rFonts w:ascii="Times New Roman" w:hAnsi="Times New Roman" w:cs="Times New Roman"/>
          <w:b/>
          <w:bCs/>
        </w:rPr>
        <w:t xml:space="preserve"> License Agreement per una durata di 24 mesi</w:t>
      </w:r>
      <w:r w:rsidR="0059093D" w:rsidRPr="003E5619">
        <w:rPr>
          <w:rFonts w:ascii="Times New Roman" w:eastAsia="Times New Roman" w:hAnsi="Times New Roman" w:cs="Times New Roman"/>
          <w:b/>
          <w:bCs/>
          <w:i/>
          <w:iCs/>
          <w:color w:val="000000"/>
          <w:spacing w:val="-6"/>
          <w:lang w:eastAsia="it-IT" w:bidi="ar-SA"/>
        </w:rPr>
        <w:t>”</w:t>
      </w:r>
      <w:r w:rsidR="00B36028" w:rsidRPr="003E5619">
        <w:rPr>
          <w:rFonts w:ascii="Times New Roman" w:eastAsia="Times New Roman" w:hAnsi="Times New Roman" w:cs="Times New Roman"/>
          <w:color w:val="000000"/>
          <w:spacing w:val="-6"/>
          <w:lang w:eastAsia="it-IT" w:bidi="ar-SA"/>
        </w:rPr>
        <w:t xml:space="preserve"> </w:t>
      </w:r>
      <w:r w:rsidR="00B16339" w:rsidRPr="003E5619">
        <w:rPr>
          <w:rFonts w:ascii="Times New Roman" w:eastAsia="Times New Roman" w:hAnsi="Times New Roman" w:cs="Times New Roman"/>
          <w:color w:val="000000"/>
          <w:spacing w:val="-6"/>
          <w:lang w:eastAsia="it-IT" w:bidi="ar-SA"/>
        </w:rPr>
        <w:t xml:space="preserve">in </w:t>
      </w:r>
      <w:r w:rsidR="00B36028" w:rsidRPr="003E5619">
        <w:rPr>
          <w:rFonts w:ascii="Times New Roman" w:eastAsia="Times New Roman" w:hAnsi="Times New Roman" w:cs="Times New Roman"/>
          <w:color w:val="000000"/>
          <w:spacing w:val="-6"/>
          <w:lang w:eastAsia="it-IT" w:bidi="ar-SA"/>
        </w:rPr>
        <w:t>favore del</w:t>
      </w:r>
      <w:r w:rsidR="0059093D" w:rsidRPr="003E5619">
        <w:rPr>
          <w:rFonts w:ascii="Times New Roman" w:eastAsia="Times New Roman" w:hAnsi="Times New Roman" w:cs="Times New Roman"/>
          <w:color w:val="000000"/>
          <w:spacing w:val="-6"/>
          <w:lang w:eastAsia="it-IT" w:bidi="ar-SA"/>
        </w:rPr>
        <w:t>la società:</w:t>
      </w:r>
    </w:p>
    <w:p w:rsidR="00B36028" w:rsidRPr="003E5619" w:rsidRDefault="00EF5610" w:rsidP="003F1DD7">
      <w:pPr>
        <w:spacing w:line="276" w:lineRule="auto"/>
        <w:ind w:left="1077"/>
        <w:jc w:val="both"/>
        <w:rPr>
          <w:rFonts w:ascii="Times New Roman" w:hAnsi="Times New Roman"/>
        </w:rPr>
      </w:pPr>
      <w:r w:rsidRPr="003E5619">
        <w:rPr>
          <w:rFonts w:ascii="Times New Roman" w:eastAsia="Times New Roman" w:hAnsi="Times New Roman" w:cs="Times New Roman"/>
          <w:lang w:eastAsia="it-IT" w:bidi="ar-SA"/>
        </w:rPr>
        <w:t xml:space="preserve">ORACLE ITALIA </w:t>
      </w:r>
      <w:proofErr w:type="spellStart"/>
      <w:r w:rsidR="00DE1355" w:rsidRPr="003E5619">
        <w:rPr>
          <w:rFonts w:ascii="Times New Roman" w:eastAsia="Times New Roman" w:hAnsi="Times New Roman" w:cs="Times New Roman"/>
          <w:color w:val="000000"/>
          <w:spacing w:val="-6"/>
          <w:lang w:eastAsia="it-IT" w:bidi="ar-SA"/>
        </w:rPr>
        <w:t>S</w:t>
      </w:r>
      <w:r w:rsidRPr="003E5619">
        <w:rPr>
          <w:rFonts w:ascii="Times New Roman" w:eastAsia="Times New Roman" w:hAnsi="Times New Roman" w:cs="Times New Roman"/>
          <w:color w:val="000000"/>
          <w:spacing w:val="-6"/>
          <w:lang w:eastAsia="it-IT" w:bidi="ar-SA"/>
        </w:rPr>
        <w:t>rl</w:t>
      </w:r>
      <w:proofErr w:type="spellEnd"/>
      <w:r w:rsidR="00DE1355" w:rsidRPr="003E5619">
        <w:rPr>
          <w:rFonts w:ascii="Times New Roman" w:eastAsia="Times New Roman" w:hAnsi="Times New Roman" w:cs="Times New Roman"/>
          <w:color w:val="000000"/>
          <w:spacing w:val="-6"/>
          <w:lang w:eastAsia="it-IT" w:bidi="ar-SA"/>
        </w:rPr>
        <w:t xml:space="preserve"> </w:t>
      </w:r>
      <w:r w:rsidRPr="003E5619">
        <w:rPr>
          <w:rFonts w:ascii="Times New Roman" w:eastAsia="Times New Roman" w:hAnsi="Times New Roman" w:cs="Times New Roman"/>
          <w:color w:val="000000"/>
          <w:spacing w:val="-6"/>
          <w:lang w:eastAsia="it-IT" w:bidi="ar-SA"/>
        </w:rPr>
        <w:t xml:space="preserve">a socio unico </w:t>
      </w:r>
      <w:r w:rsidR="00DE1355" w:rsidRPr="003E5619">
        <w:rPr>
          <w:rFonts w:ascii="Times New Roman" w:eastAsia="Times New Roman" w:hAnsi="Times New Roman" w:cs="Times New Roman"/>
          <w:color w:val="000000"/>
          <w:spacing w:val="-6"/>
          <w:lang w:eastAsia="it-IT" w:bidi="ar-SA"/>
        </w:rPr>
        <w:t>c</w:t>
      </w:r>
      <w:r w:rsidR="00B36028" w:rsidRPr="003E5619">
        <w:rPr>
          <w:rFonts w:ascii="Times New Roman" w:eastAsia="Times New Roman" w:hAnsi="Times New Roman" w:cs="Times New Roman"/>
          <w:color w:val="000000"/>
          <w:spacing w:val="-6"/>
          <w:lang w:eastAsia="it-IT" w:bidi="ar-SA"/>
        </w:rPr>
        <w:t xml:space="preserve">on sede in </w:t>
      </w:r>
      <w:r w:rsidRPr="003E5619">
        <w:rPr>
          <w:rFonts w:ascii="Times New Roman" w:eastAsia="Times New Roman" w:hAnsi="Times New Roman" w:cs="Times New Roman"/>
          <w:color w:val="000000"/>
          <w:spacing w:val="-6"/>
          <w:lang w:eastAsia="it-IT" w:bidi="ar-SA"/>
        </w:rPr>
        <w:t>Cinisello Balsamo (MI)</w:t>
      </w:r>
      <w:r w:rsidR="00B36028" w:rsidRPr="003E5619">
        <w:rPr>
          <w:rFonts w:ascii="Times New Roman" w:eastAsia="Times New Roman" w:hAnsi="Times New Roman" w:cs="Times New Roman"/>
          <w:color w:val="000000"/>
          <w:spacing w:val="-6"/>
          <w:lang w:eastAsia="it-IT" w:bidi="ar-SA"/>
        </w:rPr>
        <w:t>, via</w:t>
      </w:r>
      <w:r w:rsidRPr="003E5619">
        <w:rPr>
          <w:rFonts w:ascii="Times New Roman" w:eastAsia="Times New Roman" w:hAnsi="Times New Roman" w:cs="Times New Roman"/>
          <w:color w:val="000000"/>
          <w:spacing w:val="-6"/>
          <w:lang w:eastAsia="it-IT" w:bidi="ar-SA"/>
        </w:rPr>
        <w:t>le</w:t>
      </w:r>
      <w:r w:rsidR="00B36028" w:rsidRPr="003E5619">
        <w:rPr>
          <w:rFonts w:ascii="Times New Roman" w:eastAsia="Times New Roman" w:hAnsi="Times New Roman" w:cs="Times New Roman"/>
          <w:color w:val="000000"/>
          <w:spacing w:val="-6"/>
          <w:lang w:eastAsia="it-IT" w:bidi="ar-SA"/>
        </w:rPr>
        <w:t xml:space="preserve"> </w:t>
      </w:r>
      <w:r w:rsidR="00FA4BE9" w:rsidRPr="003E5619">
        <w:rPr>
          <w:rFonts w:ascii="Times New Roman" w:eastAsia="Times New Roman" w:hAnsi="Times New Roman" w:cs="Times New Roman"/>
          <w:color w:val="000000"/>
          <w:spacing w:val="-6"/>
          <w:lang w:eastAsia="it-IT" w:bidi="ar-SA"/>
        </w:rPr>
        <w:t>F</w:t>
      </w:r>
      <w:r w:rsidRPr="003E5619">
        <w:rPr>
          <w:rFonts w:ascii="Times New Roman" w:eastAsia="Times New Roman" w:hAnsi="Times New Roman" w:cs="Times New Roman"/>
          <w:color w:val="000000"/>
          <w:spacing w:val="-6"/>
          <w:lang w:eastAsia="it-IT" w:bidi="ar-SA"/>
        </w:rPr>
        <w:t>ulvio Testi</w:t>
      </w:r>
      <w:r w:rsidR="00B36028" w:rsidRPr="003E5619">
        <w:rPr>
          <w:rFonts w:ascii="Times New Roman" w:hAnsi="Times New Roman"/>
        </w:rPr>
        <w:t xml:space="preserve"> n. </w:t>
      </w:r>
      <w:r w:rsidRPr="003E5619">
        <w:rPr>
          <w:rFonts w:ascii="Times New Roman" w:hAnsi="Times New Roman"/>
        </w:rPr>
        <w:t>136</w:t>
      </w:r>
      <w:r w:rsidR="00B36028" w:rsidRPr="003E5619">
        <w:rPr>
          <w:rFonts w:ascii="Times New Roman" w:hAnsi="Times New Roman"/>
        </w:rPr>
        <w:t>, codice fiscale</w:t>
      </w:r>
      <w:r w:rsidR="00FA4BE9" w:rsidRPr="003E5619">
        <w:rPr>
          <w:rFonts w:ascii="Times New Roman" w:hAnsi="Times New Roman"/>
        </w:rPr>
        <w:t>: 0</w:t>
      </w:r>
      <w:r w:rsidR="00DF7519" w:rsidRPr="003E5619">
        <w:rPr>
          <w:rFonts w:ascii="Times New Roman" w:hAnsi="Times New Roman"/>
        </w:rPr>
        <w:t>1603630599</w:t>
      </w:r>
      <w:r w:rsidR="00B36028" w:rsidRPr="003E5619">
        <w:rPr>
          <w:rFonts w:ascii="Times New Roman" w:hAnsi="Times New Roman"/>
        </w:rPr>
        <w:t xml:space="preserve">, partita IVA: </w:t>
      </w:r>
      <w:r w:rsidR="00FA4BE9" w:rsidRPr="003E5619">
        <w:rPr>
          <w:rFonts w:ascii="Times New Roman" w:hAnsi="Times New Roman"/>
        </w:rPr>
        <w:t>03</w:t>
      </w:r>
      <w:r w:rsidR="00DF7519" w:rsidRPr="003E5619">
        <w:rPr>
          <w:rFonts w:ascii="Times New Roman" w:hAnsi="Times New Roman"/>
        </w:rPr>
        <w:t>189950961</w:t>
      </w:r>
      <w:r w:rsidR="00B36028" w:rsidRPr="003E5619">
        <w:rPr>
          <w:rFonts w:ascii="Times New Roman" w:hAnsi="Times New Roman"/>
        </w:rPr>
        <w:t>;</w:t>
      </w:r>
    </w:p>
    <w:p w:rsidR="00B36028" w:rsidRDefault="00B36028" w:rsidP="00D22B4D">
      <w:pPr>
        <w:spacing w:before="120" w:after="120" w:line="276" w:lineRule="auto"/>
        <w:ind w:left="720"/>
        <w:jc w:val="both"/>
      </w:pPr>
      <w:r w:rsidRPr="003E5619">
        <w:rPr>
          <w:rFonts w:ascii="Times New Roman" w:eastAsia="Times New Roman" w:hAnsi="Times New Roman" w:cs="Times New Roman"/>
          <w:spacing w:val="-6"/>
          <w:lang w:eastAsia="it-IT" w:bidi="ar-SA"/>
        </w:rPr>
        <w:t>a fronte di un importo di € 1</w:t>
      </w:r>
      <w:r w:rsidR="00DF7519" w:rsidRPr="003E5619">
        <w:rPr>
          <w:rFonts w:ascii="Times New Roman" w:eastAsia="Times New Roman" w:hAnsi="Times New Roman" w:cs="Times New Roman"/>
          <w:spacing w:val="-6"/>
          <w:lang w:eastAsia="it-IT" w:bidi="ar-SA"/>
        </w:rPr>
        <w:t>.118</w:t>
      </w:r>
      <w:r w:rsidRPr="003E5619">
        <w:rPr>
          <w:rFonts w:ascii="Times New Roman" w:eastAsia="Times New Roman" w:hAnsi="Times New Roman" w:cs="Times New Roman"/>
          <w:spacing w:val="-6"/>
          <w:lang w:eastAsia="it-IT" w:bidi="ar-SA"/>
        </w:rPr>
        <w:t>.</w:t>
      </w:r>
      <w:r w:rsidR="00DF7519" w:rsidRPr="003E5619">
        <w:rPr>
          <w:rFonts w:ascii="Times New Roman" w:eastAsia="Times New Roman" w:hAnsi="Times New Roman" w:cs="Times New Roman"/>
          <w:spacing w:val="-6"/>
          <w:lang w:eastAsia="it-IT" w:bidi="ar-SA"/>
        </w:rPr>
        <w:t>968</w:t>
      </w:r>
      <w:r w:rsidRPr="003E5619">
        <w:rPr>
          <w:rFonts w:ascii="Times New Roman" w:eastAsia="Times New Roman" w:hAnsi="Times New Roman" w:cs="Times New Roman"/>
          <w:spacing w:val="-6"/>
          <w:lang w:eastAsia="it-IT" w:bidi="ar-SA"/>
        </w:rPr>
        <w:t>,</w:t>
      </w:r>
      <w:r w:rsidR="00DF7519" w:rsidRPr="003E5619">
        <w:rPr>
          <w:rFonts w:ascii="Times New Roman" w:eastAsia="Times New Roman" w:hAnsi="Times New Roman" w:cs="Times New Roman"/>
          <w:spacing w:val="-6"/>
          <w:lang w:eastAsia="it-IT" w:bidi="ar-SA"/>
        </w:rPr>
        <w:t>16</w:t>
      </w:r>
      <w:r w:rsidRPr="003E5619">
        <w:rPr>
          <w:rFonts w:ascii="Times New Roman" w:eastAsia="Times New Roman" w:hAnsi="Times New Roman" w:cs="Times New Roman"/>
          <w:spacing w:val="-6"/>
          <w:lang w:eastAsia="it-IT" w:bidi="ar-SA"/>
        </w:rPr>
        <w:t xml:space="preserve"> oltre IVA </w:t>
      </w:r>
      <w:r w:rsidR="00DF7519" w:rsidRPr="003E5619">
        <w:rPr>
          <w:rFonts w:ascii="Times New Roman" w:eastAsia="Times New Roman" w:hAnsi="Times New Roman" w:cs="Times New Roman"/>
          <w:spacing w:val="-6"/>
          <w:lang w:eastAsia="it-IT" w:bidi="ar-SA"/>
        </w:rPr>
        <w:t xml:space="preserve"> </w:t>
      </w:r>
      <w:r w:rsidRPr="003E5619">
        <w:rPr>
          <w:rFonts w:ascii="Times New Roman" w:eastAsia="Times New Roman" w:hAnsi="Times New Roman" w:cs="Times New Roman"/>
          <w:spacing w:val="-6"/>
          <w:lang w:eastAsia="it-IT" w:bidi="ar-SA"/>
        </w:rPr>
        <w:t xml:space="preserve">nella misura di legge pari a € </w:t>
      </w:r>
      <w:r w:rsidR="00DF7519" w:rsidRPr="003E5619">
        <w:rPr>
          <w:rFonts w:ascii="Times New Roman" w:eastAsia="Times New Roman" w:hAnsi="Times New Roman" w:cs="Times New Roman"/>
          <w:spacing w:val="-6"/>
          <w:lang w:eastAsia="it-IT" w:bidi="ar-SA"/>
        </w:rPr>
        <w:t>2</w:t>
      </w:r>
      <w:r w:rsidR="006A5B8A" w:rsidRPr="003E5619">
        <w:rPr>
          <w:rFonts w:ascii="Times New Roman" w:eastAsia="Times New Roman" w:hAnsi="Times New Roman" w:cs="Times New Roman"/>
          <w:spacing w:val="-6"/>
          <w:lang w:eastAsia="it-IT" w:bidi="ar-SA"/>
        </w:rPr>
        <w:t>4</w:t>
      </w:r>
      <w:r w:rsidR="00DF7519" w:rsidRPr="003E5619">
        <w:rPr>
          <w:rFonts w:ascii="Times New Roman" w:eastAsia="Times New Roman" w:hAnsi="Times New Roman" w:cs="Times New Roman"/>
          <w:spacing w:val="-6"/>
          <w:lang w:eastAsia="it-IT" w:bidi="ar-SA"/>
        </w:rPr>
        <w:t>6</w:t>
      </w:r>
      <w:r w:rsidRPr="003E5619">
        <w:rPr>
          <w:rFonts w:ascii="Times New Roman" w:eastAsia="Times New Roman" w:hAnsi="Times New Roman" w:cs="Times New Roman"/>
          <w:spacing w:val="-6"/>
          <w:lang w:eastAsia="it-IT" w:bidi="ar-SA"/>
        </w:rPr>
        <w:t>.</w:t>
      </w:r>
      <w:r w:rsidR="00DF7519" w:rsidRPr="003E5619">
        <w:rPr>
          <w:rFonts w:ascii="Times New Roman" w:eastAsia="Times New Roman" w:hAnsi="Times New Roman" w:cs="Times New Roman"/>
          <w:spacing w:val="-6"/>
          <w:lang w:eastAsia="it-IT" w:bidi="ar-SA"/>
        </w:rPr>
        <w:t>17</w:t>
      </w:r>
      <w:r w:rsidR="003E7B42" w:rsidRPr="003E5619">
        <w:rPr>
          <w:rFonts w:ascii="Times New Roman" w:eastAsia="Times New Roman" w:hAnsi="Times New Roman" w:cs="Times New Roman"/>
          <w:spacing w:val="-6"/>
          <w:lang w:eastAsia="it-IT" w:bidi="ar-SA"/>
        </w:rPr>
        <w:t>3</w:t>
      </w:r>
      <w:r w:rsidRPr="003E5619">
        <w:rPr>
          <w:rFonts w:ascii="Times New Roman" w:eastAsia="Times New Roman" w:hAnsi="Times New Roman" w:cs="Times New Roman"/>
          <w:spacing w:val="-6"/>
          <w:lang w:eastAsia="it-IT" w:bidi="ar-SA"/>
        </w:rPr>
        <w:t>,</w:t>
      </w:r>
      <w:r w:rsidR="003E7B42" w:rsidRPr="003E5619">
        <w:rPr>
          <w:rFonts w:ascii="Times New Roman" w:eastAsia="Times New Roman" w:hAnsi="Times New Roman" w:cs="Times New Roman"/>
          <w:spacing w:val="-6"/>
          <w:lang w:eastAsia="it-IT" w:bidi="ar-SA"/>
        </w:rPr>
        <w:t>00</w:t>
      </w:r>
      <w:r w:rsidRPr="003E5619">
        <w:rPr>
          <w:rFonts w:ascii="Times New Roman" w:eastAsia="Times New Roman" w:hAnsi="Times New Roman" w:cs="Times New Roman"/>
          <w:spacing w:val="-6"/>
          <w:lang w:eastAsia="it-IT" w:bidi="ar-SA"/>
        </w:rPr>
        <w:t xml:space="preserve"> per un</w:t>
      </w:r>
      <w:r w:rsidRPr="006A5B8A">
        <w:rPr>
          <w:rFonts w:ascii="Times New Roman" w:eastAsia="Times New Roman" w:hAnsi="Times New Roman" w:cs="Times New Roman"/>
          <w:spacing w:val="-6"/>
          <w:lang w:eastAsia="it-IT" w:bidi="ar-SA"/>
        </w:rPr>
        <w:t xml:space="preserve"> </w:t>
      </w:r>
      <w:r w:rsidRPr="006A5B8A">
        <w:rPr>
          <w:rFonts w:ascii="Times New Roman" w:eastAsia="Times New Roman" w:hAnsi="Times New Roman" w:cs="Times New Roman"/>
          <w:spacing w:val="-6"/>
          <w:lang w:eastAsia="it-IT" w:bidi="ar-SA"/>
        </w:rPr>
        <w:lastRenderedPageBreak/>
        <w:t xml:space="preserve">totale IVA compresa pari a </w:t>
      </w:r>
      <w:r w:rsidRPr="006A5B8A">
        <w:rPr>
          <w:rFonts w:ascii="Times New Roman" w:eastAsia="Times New Roman" w:hAnsi="Times New Roman" w:cs="Times New Roman"/>
          <w:b/>
          <w:bCs/>
          <w:spacing w:val="-6"/>
          <w:lang w:eastAsia="it-IT" w:bidi="ar-SA"/>
        </w:rPr>
        <w:t>€ 1</w:t>
      </w:r>
      <w:r w:rsidR="00DF7519">
        <w:rPr>
          <w:rFonts w:ascii="Times New Roman" w:eastAsia="Times New Roman" w:hAnsi="Times New Roman" w:cs="Times New Roman"/>
          <w:b/>
          <w:bCs/>
          <w:spacing w:val="-6"/>
          <w:lang w:eastAsia="it-IT" w:bidi="ar-SA"/>
        </w:rPr>
        <w:t>.365</w:t>
      </w:r>
      <w:r w:rsidRPr="006A5B8A">
        <w:rPr>
          <w:rFonts w:ascii="Times New Roman" w:eastAsia="Times New Roman" w:hAnsi="Times New Roman" w:cs="Times New Roman"/>
          <w:b/>
          <w:bCs/>
          <w:spacing w:val="-6"/>
          <w:lang w:eastAsia="it-IT" w:bidi="ar-SA"/>
        </w:rPr>
        <w:t>.</w:t>
      </w:r>
      <w:r w:rsidR="006A5B8A" w:rsidRPr="006A5B8A">
        <w:rPr>
          <w:rFonts w:ascii="Times New Roman" w:eastAsia="Times New Roman" w:hAnsi="Times New Roman" w:cs="Times New Roman"/>
          <w:b/>
          <w:bCs/>
          <w:spacing w:val="-6"/>
          <w:lang w:eastAsia="it-IT" w:bidi="ar-SA"/>
        </w:rPr>
        <w:t>1</w:t>
      </w:r>
      <w:r w:rsidR="00DF7519">
        <w:rPr>
          <w:rFonts w:ascii="Times New Roman" w:eastAsia="Times New Roman" w:hAnsi="Times New Roman" w:cs="Times New Roman"/>
          <w:b/>
          <w:bCs/>
          <w:spacing w:val="-6"/>
          <w:lang w:eastAsia="it-IT" w:bidi="ar-SA"/>
        </w:rPr>
        <w:t>4</w:t>
      </w:r>
      <w:r w:rsidRPr="006A5B8A">
        <w:rPr>
          <w:rFonts w:ascii="Times New Roman" w:eastAsia="Times New Roman" w:hAnsi="Times New Roman" w:cs="Times New Roman"/>
          <w:b/>
          <w:bCs/>
          <w:spacing w:val="-6"/>
          <w:lang w:eastAsia="it-IT" w:bidi="ar-SA"/>
        </w:rPr>
        <w:t>1,</w:t>
      </w:r>
      <w:r w:rsidR="00DF7519">
        <w:rPr>
          <w:rFonts w:ascii="Times New Roman" w:eastAsia="Times New Roman" w:hAnsi="Times New Roman" w:cs="Times New Roman"/>
          <w:b/>
          <w:bCs/>
          <w:spacing w:val="-6"/>
          <w:lang w:eastAsia="it-IT" w:bidi="ar-SA"/>
        </w:rPr>
        <w:t>1</w:t>
      </w:r>
      <w:r w:rsidR="003E7B42">
        <w:rPr>
          <w:rFonts w:ascii="Times New Roman" w:eastAsia="Times New Roman" w:hAnsi="Times New Roman" w:cs="Times New Roman"/>
          <w:b/>
          <w:bCs/>
          <w:spacing w:val="-6"/>
          <w:lang w:eastAsia="it-IT" w:bidi="ar-SA"/>
        </w:rPr>
        <w:t>6</w:t>
      </w:r>
      <w:r w:rsidRPr="006A5B8A">
        <w:rPr>
          <w:rFonts w:ascii="Times New Roman" w:eastAsia="Times New Roman" w:hAnsi="Times New Roman" w:cs="Times New Roman"/>
          <w:spacing w:val="-6"/>
          <w:lang w:eastAsia="it-IT" w:bidi="ar-SA"/>
        </w:rPr>
        <w:t>;</w:t>
      </w:r>
    </w:p>
    <w:p w:rsidR="00B36028" w:rsidRPr="001F5533" w:rsidRDefault="00B36028" w:rsidP="00A63C78">
      <w:pPr>
        <w:numPr>
          <w:ilvl w:val="0"/>
          <w:numId w:val="24"/>
        </w:numPr>
        <w:autoSpaceDN/>
        <w:spacing w:after="160" w:line="276" w:lineRule="auto"/>
        <w:ind w:left="714" w:hanging="357"/>
        <w:jc w:val="both"/>
      </w:pPr>
      <w:r w:rsidRPr="00796831">
        <w:rPr>
          <w:rFonts w:ascii="Times New Roman" w:hAnsi="Times New Roman"/>
        </w:rPr>
        <w:t xml:space="preserve">di </w:t>
      </w:r>
      <w:r>
        <w:rPr>
          <w:rFonts w:ascii="Times New Roman" w:hAnsi="Times New Roman"/>
        </w:rPr>
        <w:t>approvare i</w:t>
      </w:r>
      <w:r w:rsidRPr="00796831">
        <w:rPr>
          <w:rFonts w:ascii="Times New Roman" w:eastAsia="Times New Roman" w:hAnsi="Times New Roman" w:cs="Times New Roman"/>
          <w:spacing w:val="-6"/>
          <w:lang w:eastAsia="it-IT" w:bidi="ar-SA"/>
        </w:rPr>
        <w:t xml:space="preserve">l seguente </w:t>
      </w:r>
      <w:r w:rsidRPr="00796831">
        <w:rPr>
          <w:rFonts w:ascii="Times New Roman" w:hAnsi="Times New Roman"/>
        </w:rPr>
        <w:t>quadro economico</w:t>
      </w:r>
      <w:r>
        <w:rPr>
          <w:rFonts w:ascii="Times New Roman" w:hAnsi="Times New Roman"/>
        </w:rPr>
        <w:t xml:space="preserve"> rideterminato a seguito del ribasso</w:t>
      </w:r>
      <w:r w:rsidR="00B25909">
        <w:rPr>
          <w:rFonts w:ascii="Times New Roman" w:hAnsi="Times New Roman"/>
        </w:rPr>
        <w:t xml:space="preserve"> relativamente all’appalto in parola riferito ad un intervento rientrante nel più ampio </w:t>
      </w:r>
      <w:r w:rsidR="00B25909">
        <w:rPr>
          <w:rFonts w:ascii="Times New Roman" w:hAnsi="Times New Roman" w:cs="Times New Roman"/>
          <w:spacing w:val="-6"/>
        </w:rPr>
        <w:t>progetto NA1.1.1.a denominato “</w:t>
      </w:r>
      <w:r w:rsidR="00B25909">
        <w:rPr>
          <w:rFonts w:ascii="Times New Roman" w:hAnsi="Times New Roman" w:cs="Times New Roman"/>
          <w:i/>
          <w:spacing w:val="-6"/>
        </w:rPr>
        <w:t>Potenziamento e messa in sicurezza dell'infrastruttura attualmente presente nella Server Farm del Comune di Napoli</w:t>
      </w:r>
      <w:r w:rsidR="00B25909">
        <w:rPr>
          <w:rFonts w:ascii="Times New Roman" w:hAnsi="Times New Roman" w:cs="Times New Roman"/>
          <w:spacing w:val="-6"/>
        </w:rPr>
        <w:t>”</w:t>
      </w:r>
      <w:r w:rsidRPr="00796831">
        <w:rPr>
          <w:rFonts w:ascii="Times New Roman" w:hAnsi="Times New Roman"/>
        </w:rPr>
        <w:t>:</w:t>
      </w:r>
    </w:p>
    <w:tbl>
      <w:tblPr>
        <w:tblW w:w="9213" w:type="dxa"/>
        <w:tblInd w:w="48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6945"/>
        <w:gridCol w:w="2268"/>
      </w:tblGrid>
      <w:tr w:rsidR="001F5533" w:rsidTr="001F5533">
        <w:tc>
          <w:tcPr>
            <w:tcW w:w="6945" w:type="dxa"/>
            <w:tcBorders>
              <w:top w:val="single" w:sz="2" w:space="0" w:color="000000"/>
              <w:left w:val="single" w:sz="2" w:space="0" w:color="000000"/>
              <w:bottom w:val="single" w:sz="2" w:space="0" w:color="000000"/>
            </w:tcBorders>
            <w:shd w:val="clear" w:color="auto" w:fill="auto"/>
            <w:tcMar>
              <w:left w:w="54" w:type="dxa"/>
            </w:tcMar>
          </w:tcPr>
          <w:p w:rsidR="001F5533" w:rsidRDefault="001F5533" w:rsidP="003E7B42">
            <w:pPr>
              <w:spacing w:before="57" w:after="57" w:line="276" w:lineRule="auto"/>
              <w:ind w:left="57" w:right="57"/>
              <w:rPr>
                <w:rFonts w:ascii="Times New Roman" w:hAnsi="Times New Roman"/>
              </w:rPr>
            </w:pPr>
            <w:r>
              <w:rPr>
                <w:rFonts w:ascii="Times New Roman" w:hAnsi="Times New Roman"/>
              </w:rPr>
              <w:t xml:space="preserve">A – Importo fornitura (Base d’asta) </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F5533" w:rsidRDefault="001F5533" w:rsidP="003E7B42">
            <w:pPr>
              <w:pStyle w:val="Default"/>
              <w:spacing w:before="57" w:after="57" w:line="276" w:lineRule="auto"/>
              <w:ind w:left="57" w:right="57"/>
              <w:jc w:val="right"/>
              <w:rPr>
                <w:rFonts w:ascii="Times New Roman" w:eastAsia="Arial Unicode MS" w:hAnsi="Times New Roman" w:cs="Mangal"/>
                <w:color w:val="00000A"/>
              </w:rPr>
            </w:pPr>
            <w:r>
              <w:rPr>
                <w:rFonts w:ascii="Times New Roman" w:eastAsia="Arial Unicode MS" w:hAnsi="Times New Roman" w:cs="Mangal"/>
                <w:color w:val="00000A"/>
              </w:rPr>
              <w:t>€ 1.150.000,00</w:t>
            </w:r>
          </w:p>
        </w:tc>
      </w:tr>
      <w:tr w:rsidR="001F5533" w:rsidTr="003E7B42">
        <w:tc>
          <w:tcPr>
            <w:tcW w:w="6945" w:type="dxa"/>
            <w:tcBorders>
              <w:left w:val="single" w:sz="2" w:space="0" w:color="000000"/>
              <w:bottom w:val="single" w:sz="2" w:space="0" w:color="000000"/>
            </w:tcBorders>
            <w:shd w:val="clear" w:color="auto" w:fill="auto"/>
            <w:tcMar>
              <w:left w:w="54" w:type="dxa"/>
            </w:tcMar>
          </w:tcPr>
          <w:p w:rsidR="001F5533" w:rsidRDefault="001F5533" w:rsidP="003E7B42">
            <w:pPr>
              <w:spacing w:before="57" w:after="57" w:line="276" w:lineRule="auto"/>
              <w:ind w:left="57" w:right="57"/>
              <w:rPr>
                <w:rFonts w:ascii="Times New Roman" w:hAnsi="Times New Roman"/>
              </w:rPr>
            </w:pPr>
            <w:r>
              <w:rPr>
                <w:rFonts w:ascii="Times New Roman" w:hAnsi="Times New Roman"/>
              </w:rPr>
              <w:t>B – Importo al netto del ribasso determinato in sede di gara così suddiviso:</w:t>
            </w:r>
          </w:p>
          <w:p w:rsidR="001F5533" w:rsidRDefault="001F5533" w:rsidP="003E7B42">
            <w:pPr>
              <w:pStyle w:val="Paragrafoelenco"/>
              <w:numPr>
                <w:ilvl w:val="0"/>
                <w:numId w:val="29"/>
              </w:numPr>
              <w:spacing w:before="57" w:after="57" w:line="276" w:lineRule="auto"/>
              <w:ind w:right="57"/>
              <w:rPr>
                <w:rFonts w:ascii="Times New Roman" w:hAnsi="Times New Roman"/>
              </w:rPr>
            </w:pPr>
            <w:r w:rsidRPr="00C36467">
              <w:rPr>
                <w:rFonts w:ascii="Times New Roman" w:hAnsi="Times New Roman"/>
              </w:rPr>
              <w:t xml:space="preserve">Licenze Oracle in modalità </w:t>
            </w:r>
            <w:proofErr w:type="spellStart"/>
            <w:r w:rsidRPr="00C36467">
              <w:rPr>
                <w:rFonts w:ascii="Times New Roman" w:hAnsi="Times New Roman"/>
              </w:rPr>
              <w:t>Unlimited</w:t>
            </w:r>
            <w:proofErr w:type="spellEnd"/>
            <w:r w:rsidRPr="00C36467">
              <w:rPr>
                <w:rFonts w:ascii="Times New Roman" w:hAnsi="Times New Roman"/>
              </w:rPr>
              <w:t xml:space="preserve"> License Agreement (ULA) per una durata</w:t>
            </w:r>
            <w:r>
              <w:rPr>
                <w:rFonts w:ascii="Times New Roman" w:hAnsi="Times New Roman"/>
              </w:rPr>
              <w:t xml:space="preserve"> </w:t>
            </w:r>
            <w:r w:rsidRPr="00C36467">
              <w:rPr>
                <w:rFonts w:ascii="Times New Roman" w:hAnsi="Times New Roman"/>
              </w:rPr>
              <w:t xml:space="preserve">di 24 mesi (Periodo di </w:t>
            </w:r>
            <w:proofErr w:type="spellStart"/>
            <w:r w:rsidRPr="00C36467">
              <w:rPr>
                <w:rFonts w:ascii="Times New Roman" w:hAnsi="Times New Roman"/>
              </w:rPr>
              <w:t>Unlimited</w:t>
            </w:r>
            <w:proofErr w:type="spellEnd"/>
            <w:r>
              <w:rPr>
                <w:rFonts w:ascii="Times New Roman" w:hAnsi="Times New Roman"/>
              </w:rPr>
              <w:t xml:space="preserve"> </w:t>
            </w:r>
            <w:r w:rsidRPr="00C36467">
              <w:rPr>
                <w:rFonts w:ascii="Times New Roman" w:hAnsi="Times New Roman"/>
              </w:rPr>
              <w:t>Deployment)</w:t>
            </w:r>
            <w:r>
              <w:rPr>
                <w:rFonts w:ascii="Times New Roman" w:hAnsi="Times New Roman"/>
              </w:rPr>
              <w:t xml:space="preserve"> per  €  674.902,20</w:t>
            </w:r>
          </w:p>
          <w:p w:rsidR="001F5533" w:rsidRDefault="001F5533" w:rsidP="003E7B42">
            <w:pPr>
              <w:pStyle w:val="Paragrafoelenco"/>
              <w:numPr>
                <w:ilvl w:val="0"/>
                <w:numId w:val="29"/>
              </w:numPr>
              <w:spacing w:before="57" w:after="57" w:line="276" w:lineRule="auto"/>
              <w:ind w:right="57"/>
              <w:rPr>
                <w:rFonts w:ascii="Times New Roman" w:hAnsi="Times New Roman"/>
              </w:rPr>
            </w:pPr>
            <w:r w:rsidRPr="00C36467">
              <w:rPr>
                <w:rFonts w:ascii="Times New Roman" w:hAnsi="Times New Roman"/>
              </w:rPr>
              <w:t>24 mesi dei servizi Software Update</w:t>
            </w:r>
            <w:r>
              <w:rPr>
                <w:rFonts w:ascii="Times New Roman" w:hAnsi="Times New Roman"/>
              </w:rPr>
              <w:t xml:space="preserve"> </w:t>
            </w:r>
            <w:r w:rsidRPr="00C36467">
              <w:rPr>
                <w:rFonts w:ascii="Times New Roman" w:hAnsi="Times New Roman"/>
              </w:rPr>
              <w:t xml:space="preserve">License &amp; </w:t>
            </w:r>
            <w:proofErr w:type="spellStart"/>
            <w:r w:rsidRPr="00C36467">
              <w:rPr>
                <w:rFonts w:ascii="Times New Roman" w:hAnsi="Times New Roman"/>
              </w:rPr>
              <w:t>Support</w:t>
            </w:r>
            <w:proofErr w:type="spellEnd"/>
            <w:r>
              <w:rPr>
                <w:rFonts w:ascii="Times New Roman" w:hAnsi="Times New Roman"/>
              </w:rPr>
              <w:t xml:space="preserve"> per €  296.956,96</w:t>
            </w:r>
          </w:p>
          <w:p w:rsidR="001F5533" w:rsidRDefault="001F5533" w:rsidP="003E7B42">
            <w:pPr>
              <w:pStyle w:val="Paragrafoelenco"/>
              <w:numPr>
                <w:ilvl w:val="0"/>
                <w:numId w:val="29"/>
              </w:numPr>
              <w:spacing w:before="57" w:after="57" w:line="276" w:lineRule="auto"/>
              <w:ind w:right="57"/>
              <w:rPr>
                <w:rFonts w:ascii="Times New Roman" w:hAnsi="Times New Roman"/>
              </w:rPr>
            </w:pPr>
            <w:r w:rsidRPr="001C214D">
              <w:rPr>
                <w:rFonts w:ascii="Times New Roman" w:hAnsi="Times New Roman"/>
              </w:rPr>
              <w:t xml:space="preserve">24 mesi dei servizi </w:t>
            </w:r>
            <w:proofErr w:type="spellStart"/>
            <w:r w:rsidRPr="001C214D">
              <w:rPr>
                <w:rFonts w:ascii="Times New Roman" w:hAnsi="Times New Roman"/>
              </w:rPr>
              <w:t>Cloud</w:t>
            </w:r>
            <w:proofErr w:type="spellEnd"/>
            <w:r w:rsidRPr="001C214D">
              <w:rPr>
                <w:rFonts w:ascii="Times New Roman" w:hAnsi="Times New Roman"/>
              </w:rPr>
              <w:t xml:space="preserve"> in modalità Universal Credit </w:t>
            </w:r>
            <w:proofErr w:type="spellStart"/>
            <w:r w:rsidRPr="001C214D">
              <w:rPr>
                <w:rFonts w:ascii="Times New Roman" w:hAnsi="Times New Roman"/>
              </w:rPr>
              <w:t>Montly</w:t>
            </w:r>
            <w:proofErr w:type="spellEnd"/>
            <w:r w:rsidRPr="001C214D">
              <w:rPr>
                <w:rFonts w:ascii="Times New Roman" w:hAnsi="Times New Roman"/>
              </w:rPr>
              <w:t xml:space="preserve"> </w:t>
            </w:r>
            <w:proofErr w:type="spellStart"/>
            <w:r w:rsidRPr="001C214D">
              <w:rPr>
                <w:rFonts w:ascii="Times New Roman" w:hAnsi="Times New Roman"/>
              </w:rPr>
              <w:t>Commitment</w:t>
            </w:r>
            <w:proofErr w:type="spellEnd"/>
            <w:r>
              <w:rPr>
                <w:rFonts w:ascii="Times New Roman" w:hAnsi="Times New Roman"/>
              </w:rPr>
              <w:t xml:space="preserve"> </w:t>
            </w:r>
            <w:r w:rsidRPr="001C214D">
              <w:rPr>
                <w:rFonts w:ascii="Times New Roman" w:hAnsi="Times New Roman"/>
              </w:rPr>
              <w:t>(UCMC)</w:t>
            </w:r>
            <w:r>
              <w:rPr>
                <w:rFonts w:ascii="Times New Roman" w:hAnsi="Times New Roman"/>
              </w:rPr>
              <w:t xml:space="preserve"> per €  140.400,00</w:t>
            </w:r>
          </w:p>
          <w:p w:rsidR="001F5533" w:rsidRPr="00C36467" w:rsidRDefault="001F5533" w:rsidP="003E7B42">
            <w:pPr>
              <w:pStyle w:val="Paragrafoelenco"/>
              <w:numPr>
                <w:ilvl w:val="0"/>
                <w:numId w:val="29"/>
              </w:numPr>
              <w:spacing w:before="57" w:after="57" w:line="276" w:lineRule="auto"/>
              <w:ind w:right="57"/>
              <w:rPr>
                <w:rFonts w:ascii="Times New Roman" w:hAnsi="Times New Roman"/>
              </w:rPr>
            </w:pPr>
            <w:r w:rsidRPr="001C214D">
              <w:rPr>
                <w:rFonts w:ascii="Times New Roman" w:hAnsi="Times New Roman"/>
              </w:rPr>
              <w:t>Learning Credit</w:t>
            </w:r>
            <w:r>
              <w:rPr>
                <w:rFonts w:ascii="Times New Roman" w:hAnsi="Times New Roman"/>
              </w:rPr>
              <w:t xml:space="preserve"> per €  6.709,00</w:t>
            </w:r>
          </w:p>
        </w:tc>
        <w:tc>
          <w:tcPr>
            <w:tcW w:w="2268" w:type="dxa"/>
            <w:tcBorders>
              <w:left w:val="single" w:sz="2" w:space="0" w:color="000000"/>
              <w:bottom w:val="single" w:sz="2" w:space="0" w:color="000000"/>
              <w:right w:val="single" w:sz="2" w:space="0" w:color="000000"/>
            </w:tcBorders>
            <w:shd w:val="clear" w:color="auto" w:fill="auto"/>
            <w:tcMar>
              <w:left w:w="54" w:type="dxa"/>
            </w:tcMar>
            <w:vAlign w:val="center"/>
          </w:tcPr>
          <w:p w:rsidR="001F5533" w:rsidRPr="00CC15A9" w:rsidRDefault="001F5533" w:rsidP="003E7B42">
            <w:pPr>
              <w:spacing w:before="57" w:after="57" w:line="276" w:lineRule="auto"/>
              <w:ind w:left="57" w:right="57"/>
              <w:jc w:val="right"/>
              <w:rPr>
                <w:rFonts w:ascii="Times New Roman" w:hAnsi="Times New Roman"/>
              </w:rPr>
            </w:pPr>
            <w:r w:rsidRPr="00CC15A9">
              <w:rPr>
                <w:rFonts w:ascii="Times New Roman" w:eastAsia="Times New Roman" w:hAnsi="Times New Roman" w:cs="Times New Roman"/>
                <w:spacing w:val="-6"/>
                <w:lang w:eastAsia="it-IT" w:bidi="ar-SA"/>
              </w:rPr>
              <w:t>€</w:t>
            </w:r>
            <w:r>
              <w:rPr>
                <w:rFonts w:ascii="Times New Roman" w:eastAsia="Times New Roman" w:hAnsi="Times New Roman" w:cs="Times New Roman"/>
                <w:spacing w:val="-6"/>
                <w:lang w:eastAsia="it-IT" w:bidi="ar-SA"/>
              </w:rPr>
              <w:t xml:space="preserve"> 1.</w:t>
            </w:r>
            <w:r w:rsidRPr="00CC15A9">
              <w:rPr>
                <w:rFonts w:ascii="Times New Roman" w:eastAsia="Times New Roman" w:hAnsi="Times New Roman" w:cs="Times New Roman"/>
                <w:spacing w:val="-6"/>
                <w:lang w:eastAsia="it-IT" w:bidi="ar-SA"/>
              </w:rPr>
              <w:t>1</w:t>
            </w:r>
            <w:r>
              <w:rPr>
                <w:rFonts w:ascii="Times New Roman" w:eastAsia="Times New Roman" w:hAnsi="Times New Roman" w:cs="Times New Roman"/>
                <w:spacing w:val="-6"/>
                <w:lang w:eastAsia="it-IT" w:bidi="ar-SA"/>
              </w:rPr>
              <w:t>18</w:t>
            </w:r>
            <w:r w:rsidRPr="00CC15A9">
              <w:rPr>
                <w:rFonts w:ascii="Times New Roman" w:eastAsia="Times New Roman" w:hAnsi="Times New Roman" w:cs="Times New Roman"/>
                <w:spacing w:val="-6"/>
                <w:lang w:eastAsia="it-IT" w:bidi="ar-SA"/>
              </w:rPr>
              <w:t>.9</w:t>
            </w:r>
            <w:r>
              <w:rPr>
                <w:rFonts w:ascii="Times New Roman" w:eastAsia="Times New Roman" w:hAnsi="Times New Roman" w:cs="Times New Roman"/>
                <w:spacing w:val="-6"/>
                <w:lang w:eastAsia="it-IT" w:bidi="ar-SA"/>
              </w:rPr>
              <w:t>68</w:t>
            </w:r>
            <w:r w:rsidRPr="00CC15A9">
              <w:rPr>
                <w:rFonts w:ascii="Times New Roman" w:eastAsia="Times New Roman" w:hAnsi="Times New Roman" w:cs="Times New Roman"/>
                <w:spacing w:val="-6"/>
                <w:lang w:eastAsia="it-IT" w:bidi="ar-SA"/>
              </w:rPr>
              <w:t>,</w:t>
            </w:r>
            <w:r>
              <w:rPr>
                <w:rFonts w:ascii="Times New Roman" w:eastAsia="Times New Roman" w:hAnsi="Times New Roman" w:cs="Times New Roman"/>
                <w:spacing w:val="-6"/>
                <w:lang w:eastAsia="it-IT" w:bidi="ar-SA"/>
              </w:rPr>
              <w:t>16</w:t>
            </w:r>
          </w:p>
        </w:tc>
      </w:tr>
      <w:tr w:rsidR="001F5533" w:rsidTr="001F5533">
        <w:tc>
          <w:tcPr>
            <w:tcW w:w="6945" w:type="dxa"/>
            <w:tcBorders>
              <w:left w:val="single" w:sz="2" w:space="0" w:color="000000"/>
              <w:bottom w:val="single" w:sz="2" w:space="0" w:color="000000"/>
            </w:tcBorders>
            <w:shd w:val="clear" w:color="auto" w:fill="auto"/>
            <w:tcMar>
              <w:left w:w="54" w:type="dxa"/>
            </w:tcMar>
          </w:tcPr>
          <w:p w:rsidR="001F5533" w:rsidRDefault="001F5533" w:rsidP="003E7B42">
            <w:pPr>
              <w:spacing w:before="57" w:after="57" w:line="360" w:lineRule="auto"/>
              <w:ind w:left="57" w:right="57"/>
              <w:rPr>
                <w:rFonts w:ascii="Times New Roman" w:hAnsi="Times New Roman"/>
              </w:rPr>
            </w:pPr>
            <w:r>
              <w:rPr>
                <w:rFonts w:ascii="Times New Roman" w:hAnsi="Times New Roman"/>
              </w:rPr>
              <w:t>C – IVA al 22% su voce B</w:t>
            </w:r>
          </w:p>
        </w:tc>
        <w:tc>
          <w:tcPr>
            <w:tcW w:w="2268" w:type="dxa"/>
            <w:tcBorders>
              <w:left w:val="single" w:sz="2" w:space="0" w:color="000000"/>
              <w:bottom w:val="single" w:sz="2" w:space="0" w:color="000000"/>
              <w:right w:val="single" w:sz="2" w:space="0" w:color="000000"/>
            </w:tcBorders>
            <w:shd w:val="clear" w:color="auto" w:fill="auto"/>
            <w:tcMar>
              <w:left w:w="54" w:type="dxa"/>
            </w:tcMar>
          </w:tcPr>
          <w:p w:rsidR="001F5533" w:rsidRPr="00CC15A9" w:rsidRDefault="001F5533" w:rsidP="003E7B42">
            <w:pPr>
              <w:spacing w:before="57" w:after="57" w:line="360" w:lineRule="auto"/>
              <w:ind w:left="57" w:right="57"/>
              <w:jc w:val="right"/>
              <w:rPr>
                <w:rFonts w:ascii="Times New Roman" w:hAnsi="Times New Roman"/>
              </w:rPr>
            </w:pPr>
            <w:r w:rsidRPr="00CC15A9">
              <w:rPr>
                <w:rFonts w:ascii="Times New Roman" w:eastAsia="Times New Roman" w:hAnsi="Times New Roman" w:cs="Times New Roman"/>
                <w:spacing w:val="-6"/>
                <w:lang w:eastAsia="it-IT" w:bidi="ar-SA"/>
              </w:rPr>
              <w:t xml:space="preserve">€ </w:t>
            </w:r>
            <w:r>
              <w:rPr>
                <w:rFonts w:ascii="Times New Roman" w:eastAsia="Times New Roman" w:hAnsi="Times New Roman" w:cs="Times New Roman"/>
                <w:spacing w:val="-6"/>
                <w:lang w:eastAsia="it-IT" w:bidi="ar-SA"/>
              </w:rPr>
              <w:t>246</w:t>
            </w:r>
            <w:r w:rsidRPr="00CC15A9">
              <w:rPr>
                <w:rFonts w:ascii="Times New Roman" w:eastAsia="Times New Roman" w:hAnsi="Times New Roman" w:cs="Times New Roman"/>
                <w:spacing w:val="-6"/>
                <w:lang w:eastAsia="it-IT" w:bidi="ar-SA"/>
              </w:rPr>
              <w:t>.</w:t>
            </w:r>
            <w:r>
              <w:rPr>
                <w:rFonts w:ascii="Times New Roman" w:eastAsia="Times New Roman" w:hAnsi="Times New Roman" w:cs="Times New Roman"/>
                <w:spacing w:val="-6"/>
                <w:lang w:eastAsia="it-IT" w:bidi="ar-SA"/>
              </w:rPr>
              <w:t>17</w:t>
            </w:r>
            <w:r w:rsidR="003E7B42">
              <w:rPr>
                <w:rFonts w:ascii="Times New Roman" w:eastAsia="Times New Roman" w:hAnsi="Times New Roman" w:cs="Times New Roman"/>
                <w:spacing w:val="-6"/>
                <w:lang w:eastAsia="it-IT" w:bidi="ar-SA"/>
              </w:rPr>
              <w:t>3</w:t>
            </w:r>
            <w:r w:rsidRPr="00CC15A9">
              <w:rPr>
                <w:rFonts w:ascii="Times New Roman" w:eastAsia="Times New Roman" w:hAnsi="Times New Roman" w:cs="Times New Roman"/>
                <w:spacing w:val="-6"/>
                <w:lang w:eastAsia="it-IT" w:bidi="ar-SA"/>
              </w:rPr>
              <w:t>,</w:t>
            </w:r>
            <w:r w:rsidR="003E7B42">
              <w:rPr>
                <w:rFonts w:ascii="Times New Roman" w:eastAsia="Times New Roman" w:hAnsi="Times New Roman" w:cs="Times New Roman"/>
                <w:spacing w:val="-6"/>
                <w:lang w:eastAsia="it-IT" w:bidi="ar-SA"/>
              </w:rPr>
              <w:t>00</w:t>
            </w:r>
          </w:p>
        </w:tc>
      </w:tr>
      <w:tr w:rsidR="001F5533" w:rsidTr="001F5533">
        <w:tc>
          <w:tcPr>
            <w:tcW w:w="6945" w:type="dxa"/>
            <w:tcBorders>
              <w:left w:val="single" w:sz="2" w:space="0" w:color="000000"/>
              <w:bottom w:val="single" w:sz="2" w:space="0" w:color="000000"/>
            </w:tcBorders>
            <w:shd w:val="clear" w:color="auto" w:fill="auto"/>
            <w:tcMar>
              <w:left w:w="54" w:type="dxa"/>
            </w:tcMar>
          </w:tcPr>
          <w:p w:rsidR="001F5533" w:rsidRDefault="001F5533" w:rsidP="003E7B42">
            <w:pPr>
              <w:spacing w:before="57" w:after="57" w:line="276" w:lineRule="auto"/>
              <w:ind w:left="57" w:right="57"/>
              <w:rPr>
                <w:rFonts w:ascii="Times New Roman" w:hAnsi="Times New Roman"/>
              </w:rPr>
            </w:pPr>
            <w:r>
              <w:rPr>
                <w:rFonts w:ascii="Times New Roman" w:hAnsi="Times New Roman"/>
              </w:rPr>
              <w:t>D – TOTALE Fornitura inclusa IVA (B+C)</w:t>
            </w:r>
          </w:p>
        </w:tc>
        <w:tc>
          <w:tcPr>
            <w:tcW w:w="2268" w:type="dxa"/>
            <w:tcBorders>
              <w:left w:val="single" w:sz="2" w:space="0" w:color="000000"/>
              <w:bottom w:val="single" w:sz="2" w:space="0" w:color="000000"/>
              <w:right w:val="single" w:sz="2" w:space="0" w:color="000000"/>
            </w:tcBorders>
            <w:shd w:val="clear" w:color="auto" w:fill="auto"/>
            <w:tcMar>
              <w:left w:w="54" w:type="dxa"/>
            </w:tcMar>
          </w:tcPr>
          <w:p w:rsidR="001F5533" w:rsidRPr="00CC15A9" w:rsidRDefault="001F5533" w:rsidP="003E7B42">
            <w:pPr>
              <w:spacing w:before="57" w:after="57" w:line="276" w:lineRule="auto"/>
              <w:ind w:left="57" w:right="57"/>
              <w:jc w:val="right"/>
              <w:rPr>
                <w:rFonts w:ascii="Times New Roman" w:hAnsi="Times New Roman"/>
              </w:rPr>
            </w:pPr>
            <w:r w:rsidRPr="00CC15A9">
              <w:rPr>
                <w:rFonts w:ascii="Times New Roman" w:eastAsia="Times New Roman" w:hAnsi="Times New Roman" w:cs="Times New Roman"/>
                <w:lang w:eastAsia="it-IT" w:bidi="ar-SA"/>
              </w:rPr>
              <w:t xml:space="preserve">€ </w:t>
            </w:r>
            <w:r w:rsidRPr="00CC15A9">
              <w:rPr>
                <w:rFonts w:ascii="Times New Roman" w:hAnsi="Times New Roman"/>
              </w:rPr>
              <w:t>1</w:t>
            </w:r>
            <w:r>
              <w:rPr>
                <w:rFonts w:ascii="Times New Roman" w:hAnsi="Times New Roman"/>
              </w:rPr>
              <w:t>.365</w:t>
            </w:r>
            <w:r w:rsidRPr="00CC15A9">
              <w:rPr>
                <w:rFonts w:ascii="Times New Roman" w:hAnsi="Times New Roman"/>
              </w:rPr>
              <w:t>.1</w:t>
            </w:r>
            <w:r>
              <w:rPr>
                <w:rFonts w:ascii="Times New Roman" w:hAnsi="Times New Roman"/>
              </w:rPr>
              <w:t>4</w:t>
            </w:r>
            <w:r w:rsidRPr="00CC15A9">
              <w:rPr>
                <w:rFonts w:ascii="Times New Roman" w:hAnsi="Times New Roman"/>
              </w:rPr>
              <w:t>1,</w:t>
            </w:r>
            <w:r>
              <w:rPr>
                <w:rFonts w:ascii="Times New Roman" w:hAnsi="Times New Roman"/>
              </w:rPr>
              <w:t>1</w:t>
            </w:r>
            <w:r w:rsidR="003E7B42">
              <w:rPr>
                <w:rFonts w:ascii="Times New Roman" w:hAnsi="Times New Roman"/>
              </w:rPr>
              <w:t>6</w:t>
            </w:r>
          </w:p>
        </w:tc>
      </w:tr>
      <w:tr w:rsidR="001F5533" w:rsidTr="001F5533">
        <w:tc>
          <w:tcPr>
            <w:tcW w:w="6945" w:type="dxa"/>
            <w:tcBorders>
              <w:left w:val="single" w:sz="2" w:space="0" w:color="000000"/>
              <w:bottom w:val="single" w:sz="2" w:space="0" w:color="000000"/>
            </w:tcBorders>
            <w:shd w:val="clear" w:color="auto" w:fill="auto"/>
            <w:tcMar>
              <w:left w:w="54" w:type="dxa"/>
            </w:tcMar>
          </w:tcPr>
          <w:p w:rsidR="001F5533" w:rsidRDefault="001F5533" w:rsidP="003E7B42">
            <w:pPr>
              <w:spacing w:before="57" w:after="57" w:line="276" w:lineRule="auto"/>
              <w:ind w:left="57" w:right="57"/>
              <w:rPr>
                <w:rFonts w:ascii="Times New Roman" w:hAnsi="Times New Roman"/>
              </w:rPr>
            </w:pPr>
            <w:r>
              <w:rPr>
                <w:rFonts w:ascii="Times New Roman" w:hAnsi="Times New Roman"/>
              </w:rPr>
              <w:t xml:space="preserve">E – Incentivi art. 113 D. </w:t>
            </w:r>
            <w:proofErr w:type="spellStart"/>
            <w:r>
              <w:rPr>
                <w:rFonts w:ascii="Times New Roman" w:hAnsi="Times New Roman"/>
              </w:rPr>
              <w:t>Lgs</w:t>
            </w:r>
            <w:proofErr w:type="spellEnd"/>
            <w:r>
              <w:rPr>
                <w:rFonts w:ascii="Times New Roman" w:hAnsi="Times New Roman"/>
              </w:rPr>
              <w:t>. 50/2016 - 2% su voce A</w:t>
            </w:r>
          </w:p>
        </w:tc>
        <w:tc>
          <w:tcPr>
            <w:tcW w:w="2268" w:type="dxa"/>
            <w:tcBorders>
              <w:left w:val="single" w:sz="2" w:space="0" w:color="000000"/>
              <w:bottom w:val="single" w:sz="2" w:space="0" w:color="000000"/>
              <w:right w:val="single" w:sz="2" w:space="0" w:color="000000"/>
            </w:tcBorders>
            <w:shd w:val="clear" w:color="auto" w:fill="auto"/>
            <w:tcMar>
              <w:left w:w="54" w:type="dxa"/>
            </w:tcMar>
          </w:tcPr>
          <w:p w:rsidR="001F5533" w:rsidRPr="00CC15A9" w:rsidRDefault="001F5533" w:rsidP="003E7B42">
            <w:pPr>
              <w:spacing w:before="57" w:after="57" w:line="276" w:lineRule="auto"/>
              <w:ind w:left="57" w:right="57"/>
              <w:jc w:val="right"/>
              <w:rPr>
                <w:rFonts w:ascii="Times New Roman" w:hAnsi="Times New Roman"/>
              </w:rPr>
            </w:pPr>
            <w:r w:rsidRPr="00CC15A9">
              <w:rPr>
                <w:rFonts w:ascii="Times New Roman" w:eastAsia="Times New Roman" w:hAnsi="Times New Roman" w:cs="Times New Roman"/>
                <w:spacing w:val="-6"/>
                <w:lang w:eastAsia="it-IT" w:bidi="ar-SA"/>
              </w:rPr>
              <w:t xml:space="preserve">€ </w:t>
            </w:r>
            <w:r>
              <w:rPr>
                <w:rFonts w:ascii="Times New Roman" w:eastAsia="Times New Roman" w:hAnsi="Times New Roman" w:cs="Times New Roman"/>
                <w:spacing w:val="-6"/>
                <w:lang w:eastAsia="it-IT" w:bidi="ar-SA"/>
              </w:rPr>
              <w:t>2</w:t>
            </w:r>
            <w:r w:rsidRPr="00CC15A9">
              <w:rPr>
                <w:rFonts w:ascii="Times New Roman" w:eastAsia="Times New Roman" w:hAnsi="Times New Roman" w:cs="Times New Roman"/>
                <w:spacing w:val="-6"/>
                <w:lang w:eastAsia="it-IT" w:bidi="ar-SA"/>
              </w:rPr>
              <w:t>3</w:t>
            </w:r>
            <w:r w:rsidRPr="00CC15A9">
              <w:rPr>
                <w:rFonts w:ascii="Times New Roman" w:hAnsi="Times New Roman"/>
              </w:rPr>
              <w:t>.</w:t>
            </w:r>
            <w:r>
              <w:rPr>
                <w:rFonts w:ascii="Times New Roman" w:hAnsi="Times New Roman"/>
              </w:rPr>
              <w:t>0</w:t>
            </w:r>
            <w:r w:rsidRPr="00CC15A9">
              <w:rPr>
                <w:rFonts w:ascii="Times New Roman" w:hAnsi="Times New Roman"/>
              </w:rPr>
              <w:t>00,00</w:t>
            </w:r>
          </w:p>
        </w:tc>
      </w:tr>
      <w:tr w:rsidR="001F5533" w:rsidTr="001F5533">
        <w:tc>
          <w:tcPr>
            <w:tcW w:w="6945" w:type="dxa"/>
            <w:tcBorders>
              <w:left w:val="single" w:sz="2" w:space="0" w:color="000000"/>
              <w:bottom w:val="single" w:sz="2" w:space="0" w:color="000000"/>
            </w:tcBorders>
            <w:shd w:val="clear" w:color="auto" w:fill="auto"/>
            <w:tcMar>
              <w:left w:w="54" w:type="dxa"/>
            </w:tcMar>
          </w:tcPr>
          <w:p w:rsidR="001F5533" w:rsidRDefault="001F5533" w:rsidP="003E7B42">
            <w:pPr>
              <w:spacing w:before="57" w:after="57" w:line="276" w:lineRule="auto"/>
              <w:ind w:left="57" w:right="57"/>
              <w:rPr>
                <w:rFonts w:ascii="Times New Roman" w:hAnsi="Times New Roman"/>
                <w:b/>
                <w:bCs/>
              </w:rPr>
            </w:pPr>
            <w:r>
              <w:rPr>
                <w:rFonts w:ascii="Times New Roman" w:hAnsi="Times New Roman"/>
                <w:b/>
                <w:bCs/>
              </w:rPr>
              <w:t xml:space="preserve">Totale Somma intervento D + E </w:t>
            </w:r>
          </w:p>
        </w:tc>
        <w:tc>
          <w:tcPr>
            <w:tcW w:w="2268" w:type="dxa"/>
            <w:tcBorders>
              <w:left w:val="single" w:sz="2" w:space="0" w:color="000000"/>
              <w:bottom w:val="single" w:sz="2" w:space="0" w:color="000000"/>
              <w:right w:val="single" w:sz="2" w:space="0" w:color="000000"/>
            </w:tcBorders>
            <w:shd w:val="clear" w:color="auto" w:fill="auto"/>
            <w:tcMar>
              <w:left w:w="54" w:type="dxa"/>
            </w:tcMar>
          </w:tcPr>
          <w:p w:rsidR="001F5533" w:rsidRPr="00CC15A9" w:rsidRDefault="001F5533" w:rsidP="003E7B42">
            <w:pPr>
              <w:spacing w:before="57" w:after="57" w:line="276" w:lineRule="auto"/>
              <w:ind w:left="57" w:right="57"/>
              <w:jc w:val="right"/>
              <w:rPr>
                <w:rFonts w:ascii="Times New Roman" w:hAnsi="Times New Roman"/>
                <w:b/>
                <w:bCs/>
              </w:rPr>
            </w:pPr>
            <w:r w:rsidRPr="00CC15A9">
              <w:rPr>
                <w:rFonts w:ascii="Times New Roman" w:eastAsia="Times New Roman" w:hAnsi="Times New Roman" w:cs="Times New Roman"/>
                <w:b/>
                <w:bCs/>
                <w:spacing w:val="-6"/>
                <w:lang w:eastAsia="it-IT" w:bidi="ar-SA"/>
              </w:rPr>
              <w:t xml:space="preserve">€ </w:t>
            </w:r>
            <w:r w:rsidRPr="00CC15A9">
              <w:rPr>
                <w:rFonts w:ascii="Times New Roman" w:hAnsi="Times New Roman"/>
                <w:b/>
                <w:bCs/>
              </w:rPr>
              <w:t>1</w:t>
            </w:r>
            <w:r>
              <w:rPr>
                <w:rFonts w:ascii="Times New Roman" w:hAnsi="Times New Roman"/>
                <w:b/>
                <w:bCs/>
              </w:rPr>
              <w:t>.388</w:t>
            </w:r>
            <w:r w:rsidRPr="00CC15A9">
              <w:rPr>
                <w:rFonts w:ascii="Times New Roman" w:hAnsi="Times New Roman"/>
                <w:b/>
                <w:bCs/>
              </w:rPr>
              <w:t>.</w:t>
            </w:r>
            <w:r>
              <w:rPr>
                <w:rFonts w:ascii="Times New Roman" w:hAnsi="Times New Roman"/>
                <w:b/>
                <w:bCs/>
              </w:rPr>
              <w:t>14</w:t>
            </w:r>
            <w:r w:rsidRPr="00CC15A9">
              <w:rPr>
                <w:rFonts w:ascii="Times New Roman" w:hAnsi="Times New Roman"/>
                <w:b/>
                <w:bCs/>
              </w:rPr>
              <w:t>1,</w:t>
            </w:r>
            <w:r>
              <w:rPr>
                <w:rFonts w:ascii="Times New Roman" w:hAnsi="Times New Roman"/>
                <w:b/>
                <w:bCs/>
              </w:rPr>
              <w:t>1</w:t>
            </w:r>
            <w:r w:rsidR="003E7B42">
              <w:rPr>
                <w:rFonts w:ascii="Times New Roman" w:hAnsi="Times New Roman"/>
                <w:b/>
                <w:bCs/>
              </w:rPr>
              <w:t>6</w:t>
            </w:r>
          </w:p>
        </w:tc>
      </w:tr>
    </w:tbl>
    <w:p w:rsidR="00AC2908" w:rsidRPr="003E5619" w:rsidRDefault="00AC2908" w:rsidP="00A63C78">
      <w:pPr>
        <w:pStyle w:val="Paragrafoelenco"/>
        <w:numPr>
          <w:ilvl w:val="0"/>
          <w:numId w:val="24"/>
        </w:numPr>
        <w:spacing w:before="160" w:after="120" w:line="276" w:lineRule="auto"/>
        <w:ind w:left="714" w:hanging="357"/>
        <w:jc w:val="both"/>
        <w:rPr>
          <w:rFonts w:ascii="Times New Roman" w:hAnsi="Times New Roman"/>
          <w:sz w:val="24"/>
          <w:szCs w:val="24"/>
        </w:rPr>
      </w:pPr>
      <w:r w:rsidRPr="003E5619">
        <w:rPr>
          <w:rFonts w:ascii="Times New Roman" w:hAnsi="Times New Roman"/>
          <w:sz w:val="24"/>
          <w:szCs w:val="24"/>
        </w:rPr>
        <w:t xml:space="preserve">di dare atto dell'accertamento preventivo di cui al comma 8 art. 183 del </w:t>
      </w:r>
      <w:proofErr w:type="spellStart"/>
      <w:r w:rsidRPr="003E5619">
        <w:rPr>
          <w:rFonts w:ascii="Times New Roman" w:hAnsi="Times New Roman"/>
          <w:sz w:val="24"/>
          <w:szCs w:val="24"/>
        </w:rPr>
        <w:t>D.Lgs.</w:t>
      </w:r>
      <w:proofErr w:type="spellEnd"/>
      <w:r w:rsidRPr="003E5619">
        <w:rPr>
          <w:rFonts w:ascii="Times New Roman" w:hAnsi="Times New Roman"/>
          <w:sz w:val="24"/>
          <w:szCs w:val="24"/>
        </w:rPr>
        <w:t xml:space="preserve"> n. 267/2000 così come coordinato ed integrato dal </w:t>
      </w:r>
      <w:proofErr w:type="spellStart"/>
      <w:r w:rsidRPr="003E5619">
        <w:rPr>
          <w:rFonts w:ascii="Times New Roman" w:hAnsi="Times New Roman"/>
          <w:sz w:val="24"/>
          <w:szCs w:val="24"/>
        </w:rPr>
        <w:t>D.Lgs.</w:t>
      </w:r>
      <w:proofErr w:type="spellEnd"/>
      <w:r w:rsidRPr="003E5619">
        <w:rPr>
          <w:rFonts w:ascii="Times New Roman" w:hAnsi="Times New Roman"/>
          <w:sz w:val="24"/>
          <w:szCs w:val="24"/>
        </w:rPr>
        <w:t xml:space="preserve"> n. 118/2011 e dal </w:t>
      </w:r>
      <w:proofErr w:type="spellStart"/>
      <w:r w:rsidRPr="003E5619">
        <w:rPr>
          <w:rFonts w:ascii="Times New Roman" w:hAnsi="Times New Roman"/>
          <w:sz w:val="24"/>
          <w:szCs w:val="24"/>
        </w:rPr>
        <w:t>D.Lgs.</w:t>
      </w:r>
      <w:proofErr w:type="spellEnd"/>
      <w:r w:rsidRPr="003E5619">
        <w:rPr>
          <w:rFonts w:ascii="Times New Roman" w:hAnsi="Times New Roman"/>
          <w:sz w:val="24"/>
          <w:szCs w:val="24"/>
        </w:rPr>
        <w:t xml:space="preserve"> n. 126/2014 disposto sul capitolo di entrata 404783;</w:t>
      </w:r>
    </w:p>
    <w:p w:rsidR="00B36028" w:rsidRPr="003E5619" w:rsidRDefault="00B36028" w:rsidP="00AC2908">
      <w:pPr>
        <w:pStyle w:val="Paragrafoelenco"/>
        <w:numPr>
          <w:ilvl w:val="0"/>
          <w:numId w:val="24"/>
        </w:numPr>
        <w:spacing w:before="120" w:after="120" w:line="276" w:lineRule="auto"/>
        <w:jc w:val="both"/>
        <w:rPr>
          <w:sz w:val="24"/>
          <w:szCs w:val="24"/>
        </w:rPr>
      </w:pPr>
      <w:r w:rsidRPr="003E5619">
        <w:rPr>
          <w:rFonts w:ascii="Times New Roman" w:hAnsi="Times New Roman"/>
          <w:sz w:val="24"/>
          <w:szCs w:val="24"/>
        </w:rPr>
        <w:t xml:space="preserve">di impegnare, ai sensi dell’art. 183 del </w:t>
      </w:r>
      <w:proofErr w:type="spellStart"/>
      <w:r w:rsidRPr="003E5619">
        <w:rPr>
          <w:rFonts w:ascii="Times New Roman" w:hAnsi="Times New Roman"/>
          <w:sz w:val="24"/>
          <w:szCs w:val="24"/>
        </w:rPr>
        <w:t>D.Lgs.</w:t>
      </w:r>
      <w:proofErr w:type="spellEnd"/>
      <w:r w:rsidRPr="003E5619">
        <w:rPr>
          <w:rFonts w:ascii="Times New Roman" w:hAnsi="Times New Roman"/>
          <w:sz w:val="24"/>
          <w:szCs w:val="24"/>
        </w:rPr>
        <w:t xml:space="preserve"> n. 267/2000, la s</w:t>
      </w:r>
      <w:r w:rsidR="00A14619" w:rsidRPr="003E5619">
        <w:rPr>
          <w:rFonts w:ascii="Times New Roman" w:hAnsi="Times New Roman"/>
          <w:sz w:val="24"/>
          <w:szCs w:val="24"/>
        </w:rPr>
        <w:t>pesa</w:t>
      </w:r>
      <w:r w:rsidRPr="003E5619">
        <w:rPr>
          <w:rFonts w:ascii="Times New Roman" w:hAnsi="Times New Roman"/>
          <w:sz w:val="24"/>
          <w:szCs w:val="24"/>
        </w:rPr>
        <w:t xml:space="preserve"> complessiva di </w:t>
      </w:r>
      <w:r w:rsidRPr="003E5619">
        <w:rPr>
          <w:rFonts w:ascii="Times New Roman" w:eastAsia="Times New Roman" w:hAnsi="Times New Roman" w:cs="Times New Roman"/>
          <w:b/>
          <w:bCs/>
          <w:spacing w:val="-6"/>
          <w:sz w:val="24"/>
          <w:szCs w:val="24"/>
          <w:lang w:eastAsia="it-IT"/>
        </w:rPr>
        <w:t xml:space="preserve">€ </w:t>
      </w:r>
      <w:r w:rsidRPr="003E5619">
        <w:rPr>
          <w:rFonts w:ascii="Times New Roman" w:hAnsi="Times New Roman"/>
          <w:b/>
          <w:bCs/>
          <w:sz w:val="24"/>
          <w:szCs w:val="24"/>
        </w:rPr>
        <w:t>1</w:t>
      </w:r>
      <w:r w:rsidR="005129D0" w:rsidRPr="003E5619">
        <w:rPr>
          <w:rFonts w:ascii="Times New Roman" w:hAnsi="Times New Roman"/>
          <w:b/>
          <w:bCs/>
          <w:sz w:val="24"/>
          <w:szCs w:val="24"/>
        </w:rPr>
        <w:t>.388</w:t>
      </w:r>
      <w:r w:rsidRPr="003E5619">
        <w:rPr>
          <w:rFonts w:ascii="Times New Roman" w:hAnsi="Times New Roman"/>
          <w:b/>
          <w:bCs/>
          <w:sz w:val="24"/>
          <w:szCs w:val="24"/>
        </w:rPr>
        <w:t>.</w:t>
      </w:r>
      <w:r w:rsidR="005129D0" w:rsidRPr="003E5619">
        <w:rPr>
          <w:rFonts w:ascii="Times New Roman" w:hAnsi="Times New Roman"/>
          <w:b/>
          <w:bCs/>
          <w:sz w:val="24"/>
          <w:szCs w:val="24"/>
        </w:rPr>
        <w:t>14</w:t>
      </w:r>
      <w:r w:rsidRPr="003E5619">
        <w:rPr>
          <w:rFonts w:ascii="Times New Roman" w:hAnsi="Times New Roman"/>
          <w:b/>
          <w:bCs/>
          <w:sz w:val="24"/>
          <w:szCs w:val="24"/>
        </w:rPr>
        <w:t>1,</w:t>
      </w:r>
      <w:r w:rsidR="005129D0" w:rsidRPr="003E5619">
        <w:rPr>
          <w:rFonts w:ascii="Times New Roman" w:hAnsi="Times New Roman"/>
          <w:b/>
          <w:bCs/>
          <w:sz w:val="24"/>
          <w:szCs w:val="24"/>
        </w:rPr>
        <w:t>1</w:t>
      </w:r>
      <w:r w:rsidR="003E7B42" w:rsidRPr="003E5619">
        <w:rPr>
          <w:rFonts w:ascii="Times New Roman" w:hAnsi="Times New Roman"/>
          <w:b/>
          <w:bCs/>
          <w:sz w:val="24"/>
          <w:szCs w:val="24"/>
        </w:rPr>
        <w:t>6</w:t>
      </w:r>
      <w:r w:rsidRPr="003E5619">
        <w:rPr>
          <w:rFonts w:ascii="Times New Roman" w:hAnsi="Times New Roman"/>
          <w:bCs/>
          <w:sz w:val="24"/>
          <w:szCs w:val="24"/>
        </w:rPr>
        <w:t xml:space="preserve"> (Euro </w:t>
      </w:r>
      <w:proofErr w:type="spellStart"/>
      <w:r w:rsidR="005129D0" w:rsidRPr="003E5619">
        <w:rPr>
          <w:rFonts w:ascii="Times New Roman" w:hAnsi="Times New Roman"/>
          <w:bCs/>
          <w:sz w:val="24"/>
          <w:szCs w:val="24"/>
        </w:rPr>
        <w:t>unmilionetrecentoottantottomila</w:t>
      </w:r>
      <w:r w:rsidRPr="003E5619">
        <w:rPr>
          <w:rFonts w:ascii="Times New Roman" w:hAnsi="Times New Roman"/>
          <w:bCs/>
          <w:sz w:val="24"/>
          <w:szCs w:val="24"/>
        </w:rPr>
        <w:t>cento</w:t>
      </w:r>
      <w:r w:rsidR="005129D0" w:rsidRPr="003E5619">
        <w:rPr>
          <w:rFonts w:ascii="Times New Roman" w:hAnsi="Times New Roman"/>
          <w:bCs/>
          <w:sz w:val="24"/>
          <w:szCs w:val="24"/>
        </w:rPr>
        <w:t>quara</w:t>
      </w:r>
      <w:r w:rsidR="00FE0161" w:rsidRPr="003E5619">
        <w:rPr>
          <w:rFonts w:ascii="Times New Roman" w:hAnsi="Times New Roman"/>
          <w:bCs/>
          <w:sz w:val="24"/>
          <w:szCs w:val="24"/>
        </w:rPr>
        <w:t>ntuno</w:t>
      </w:r>
      <w:proofErr w:type="spellEnd"/>
      <w:r w:rsidRPr="003E5619">
        <w:rPr>
          <w:rFonts w:ascii="Times New Roman" w:hAnsi="Times New Roman"/>
          <w:bCs/>
          <w:sz w:val="24"/>
          <w:szCs w:val="24"/>
        </w:rPr>
        <w:t>/</w:t>
      </w:r>
      <w:r w:rsidR="005129D0" w:rsidRPr="003E5619">
        <w:rPr>
          <w:rFonts w:ascii="Times New Roman" w:hAnsi="Times New Roman"/>
          <w:bCs/>
          <w:sz w:val="24"/>
          <w:szCs w:val="24"/>
        </w:rPr>
        <w:t>1</w:t>
      </w:r>
      <w:r w:rsidR="003E7B42" w:rsidRPr="003E5619">
        <w:rPr>
          <w:rFonts w:ascii="Times New Roman" w:hAnsi="Times New Roman"/>
          <w:bCs/>
          <w:sz w:val="24"/>
          <w:szCs w:val="24"/>
        </w:rPr>
        <w:t>6</w:t>
      </w:r>
      <w:r w:rsidRPr="003E5619">
        <w:rPr>
          <w:rFonts w:ascii="Times New Roman" w:hAnsi="Times New Roman"/>
          <w:bCs/>
          <w:sz w:val="24"/>
          <w:szCs w:val="24"/>
        </w:rPr>
        <w:t>)</w:t>
      </w:r>
      <w:r w:rsidR="005E6AA5" w:rsidRPr="003E5619">
        <w:rPr>
          <w:rFonts w:ascii="Times New Roman" w:eastAsia="Times New Roman" w:hAnsi="Times New Roman" w:cs="Times New Roman"/>
          <w:spacing w:val="-6"/>
          <w:sz w:val="24"/>
          <w:szCs w:val="24"/>
          <w:lang w:eastAsia="it-IT"/>
        </w:rPr>
        <w:t>, sul bilancio 2018-2020, sul capitolo 299111/</w:t>
      </w:r>
      <w:r w:rsidR="00A14619" w:rsidRPr="003E5619">
        <w:rPr>
          <w:rFonts w:ascii="Times New Roman" w:eastAsia="Times New Roman" w:hAnsi="Times New Roman" w:cs="Times New Roman"/>
          <w:spacing w:val="-6"/>
          <w:sz w:val="24"/>
          <w:szCs w:val="24"/>
          <w:lang w:eastAsia="it-IT"/>
        </w:rPr>
        <w:t>1</w:t>
      </w:r>
      <w:r w:rsidR="005E6AA5" w:rsidRPr="003E5619">
        <w:rPr>
          <w:rFonts w:ascii="Times New Roman" w:eastAsia="Times New Roman" w:hAnsi="Times New Roman" w:cs="Times New Roman"/>
          <w:spacing w:val="-6"/>
          <w:sz w:val="24"/>
          <w:szCs w:val="24"/>
          <w:lang w:eastAsia="it-IT"/>
        </w:rPr>
        <w:t xml:space="preserve"> (Vincolo Entrata cap. 404783), codice di bilancio 01.8-2.02.03.02.001 finanziato a valere sul PON Metro 2014 – 2020, Asse 1 “Agenda Digitale”</w:t>
      </w:r>
      <w:r w:rsidRPr="003E5619">
        <w:rPr>
          <w:rFonts w:ascii="Times New Roman" w:eastAsia="Times New Roman" w:hAnsi="Times New Roman" w:cs="Times New Roman"/>
          <w:spacing w:val="-6"/>
          <w:sz w:val="24"/>
          <w:szCs w:val="24"/>
          <w:lang w:eastAsia="it-IT"/>
        </w:rPr>
        <w:t>, così suddivisa:</w:t>
      </w:r>
    </w:p>
    <w:p w:rsidR="00B36028" w:rsidRPr="003E5619" w:rsidRDefault="00B36028" w:rsidP="000F30D8">
      <w:pPr>
        <w:numPr>
          <w:ilvl w:val="1"/>
          <w:numId w:val="25"/>
        </w:numPr>
        <w:autoSpaceDN/>
        <w:spacing w:before="57" w:line="276" w:lineRule="auto"/>
        <w:jc w:val="both"/>
      </w:pPr>
      <w:r w:rsidRPr="003E5619">
        <w:rPr>
          <w:rFonts w:ascii="Times New Roman" w:hAnsi="Times New Roman"/>
        </w:rPr>
        <w:t xml:space="preserve">Euro </w:t>
      </w:r>
      <w:r w:rsidRPr="003E5619">
        <w:rPr>
          <w:rFonts w:ascii="Times New Roman" w:eastAsia="Times New Roman" w:hAnsi="Times New Roman" w:cs="Times New Roman"/>
          <w:b/>
          <w:spacing w:val="-6"/>
          <w:lang w:eastAsia="it-IT" w:bidi="ar-SA"/>
        </w:rPr>
        <w:t>1</w:t>
      </w:r>
      <w:r w:rsidR="00B16339" w:rsidRPr="003E5619">
        <w:rPr>
          <w:rFonts w:ascii="Times New Roman" w:eastAsia="Times New Roman" w:hAnsi="Times New Roman" w:cs="Times New Roman"/>
          <w:b/>
          <w:spacing w:val="-6"/>
          <w:lang w:eastAsia="it-IT" w:bidi="ar-SA"/>
        </w:rPr>
        <w:t>.118.968</w:t>
      </w:r>
      <w:r w:rsidRPr="003E5619">
        <w:rPr>
          <w:rFonts w:ascii="Times New Roman" w:eastAsia="Times New Roman" w:hAnsi="Times New Roman" w:cs="Times New Roman"/>
          <w:b/>
          <w:spacing w:val="-6"/>
          <w:lang w:eastAsia="it-IT" w:bidi="ar-SA"/>
        </w:rPr>
        <w:t>,</w:t>
      </w:r>
      <w:r w:rsidR="00B16339" w:rsidRPr="003E5619">
        <w:rPr>
          <w:rFonts w:ascii="Times New Roman" w:eastAsia="Times New Roman" w:hAnsi="Times New Roman" w:cs="Times New Roman"/>
          <w:b/>
          <w:spacing w:val="-6"/>
          <w:lang w:eastAsia="it-IT" w:bidi="ar-SA"/>
        </w:rPr>
        <w:t>16</w:t>
      </w:r>
      <w:r w:rsidRPr="003E5619">
        <w:rPr>
          <w:rFonts w:ascii="Times New Roman" w:hAnsi="Times New Roman"/>
        </w:rPr>
        <w:t xml:space="preserve"> oltre ad Iva al 22% pari a Euro </w:t>
      </w:r>
      <w:r w:rsidR="00B16339" w:rsidRPr="003E5619">
        <w:rPr>
          <w:rFonts w:ascii="Times New Roman" w:eastAsia="Times New Roman" w:hAnsi="Times New Roman" w:cs="Times New Roman"/>
          <w:b/>
          <w:spacing w:val="-6"/>
          <w:lang w:eastAsia="it-IT" w:bidi="ar-SA"/>
        </w:rPr>
        <w:t>246</w:t>
      </w:r>
      <w:r w:rsidR="00FD2FDE" w:rsidRPr="003E5619">
        <w:rPr>
          <w:rFonts w:ascii="Times New Roman" w:eastAsia="Times New Roman" w:hAnsi="Times New Roman" w:cs="Times New Roman"/>
          <w:b/>
          <w:spacing w:val="-6"/>
          <w:lang w:eastAsia="it-IT" w:bidi="ar-SA"/>
        </w:rPr>
        <w:t>.</w:t>
      </w:r>
      <w:r w:rsidR="00B16339" w:rsidRPr="003E5619">
        <w:rPr>
          <w:rFonts w:ascii="Times New Roman" w:eastAsia="Times New Roman" w:hAnsi="Times New Roman" w:cs="Times New Roman"/>
          <w:b/>
          <w:spacing w:val="-6"/>
          <w:lang w:eastAsia="it-IT" w:bidi="ar-SA"/>
        </w:rPr>
        <w:t>17</w:t>
      </w:r>
      <w:r w:rsidR="003E7B42" w:rsidRPr="003E5619">
        <w:rPr>
          <w:rFonts w:ascii="Times New Roman" w:eastAsia="Times New Roman" w:hAnsi="Times New Roman" w:cs="Times New Roman"/>
          <w:b/>
          <w:spacing w:val="-6"/>
          <w:lang w:eastAsia="it-IT" w:bidi="ar-SA"/>
        </w:rPr>
        <w:t>3</w:t>
      </w:r>
      <w:r w:rsidRPr="003E5619">
        <w:rPr>
          <w:rFonts w:ascii="Times New Roman" w:eastAsia="Times New Roman" w:hAnsi="Times New Roman" w:cs="Times New Roman"/>
          <w:b/>
          <w:spacing w:val="-6"/>
          <w:lang w:eastAsia="it-IT" w:bidi="ar-SA"/>
        </w:rPr>
        <w:t>,</w:t>
      </w:r>
      <w:r w:rsidR="003E7B42" w:rsidRPr="003E5619">
        <w:rPr>
          <w:rFonts w:ascii="Times New Roman" w:eastAsia="Times New Roman" w:hAnsi="Times New Roman" w:cs="Times New Roman"/>
          <w:b/>
          <w:spacing w:val="-6"/>
          <w:lang w:eastAsia="it-IT" w:bidi="ar-SA"/>
        </w:rPr>
        <w:t>00</w:t>
      </w:r>
      <w:r w:rsidRPr="003E5619">
        <w:rPr>
          <w:rFonts w:ascii="Times New Roman" w:hAnsi="Times New Roman"/>
        </w:rPr>
        <w:t xml:space="preserve">, per un importo totale di </w:t>
      </w:r>
      <w:r w:rsidRPr="003E5619">
        <w:rPr>
          <w:rFonts w:ascii="Times New Roman" w:hAnsi="Times New Roman"/>
          <w:b/>
          <w:bCs/>
        </w:rPr>
        <w:t>Euro</w:t>
      </w:r>
      <w:r w:rsidRPr="003E5619">
        <w:rPr>
          <w:rFonts w:ascii="Times New Roman" w:eastAsia="Times New Roman" w:hAnsi="Times New Roman" w:cs="Times New Roman"/>
          <w:b/>
          <w:bCs/>
          <w:spacing w:val="-6"/>
          <w:lang w:eastAsia="it-IT" w:bidi="ar-SA"/>
        </w:rPr>
        <w:t xml:space="preserve"> 1</w:t>
      </w:r>
      <w:r w:rsidR="00B16339" w:rsidRPr="003E5619">
        <w:rPr>
          <w:rFonts w:ascii="Times New Roman" w:eastAsia="Times New Roman" w:hAnsi="Times New Roman" w:cs="Times New Roman"/>
          <w:b/>
          <w:bCs/>
          <w:spacing w:val="-6"/>
          <w:lang w:eastAsia="it-IT" w:bidi="ar-SA"/>
        </w:rPr>
        <w:t>.365</w:t>
      </w:r>
      <w:r w:rsidRPr="003E5619">
        <w:rPr>
          <w:rFonts w:ascii="Times New Roman" w:eastAsia="Times New Roman" w:hAnsi="Times New Roman" w:cs="Times New Roman"/>
          <w:b/>
          <w:bCs/>
          <w:spacing w:val="-6"/>
          <w:lang w:eastAsia="it-IT" w:bidi="ar-SA"/>
        </w:rPr>
        <w:t>.</w:t>
      </w:r>
      <w:r w:rsidR="00FD2FDE" w:rsidRPr="003E5619">
        <w:rPr>
          <w:rFonts w:ascii="Times New Roman" w:eastAsia="Times New Roman" w:hAnsi="Times New Roman" w:cs="Times New Roman"/>
          <w:b/>
          <w:bCs/>
          <w:spacing w:val="-6"/>
          <w:lang w:eastAsia="it-IT" w:bidi="ar-SA"/>
        </w:rPr>
        <w:t>1</w:t>
      </w:r>
      <w:r w:rsidR="00B16339" w:rsidRPr="003E5619">
        <w:rPr>
          <w:rFonts w:ascii="Times New Roman" w:eastAsia="Times New Roman" w:hAnsi="Times New Roman" w:cs="Times New Roman"/>
          <w:b/>
          <w:bCs/>
          <w:spacing w:val="-6"/>
          <w:lang w:eastAsia="it-IT" w:bidi="ar-SA"/>
        </w:rPr>
        <w:t>4</w:t>
      </w:r>
      <w:r w:rsidRPr="003E5619">
        <w:rPr>
          <w:rFonts w:ascii="Times New Roman" w:eastAsia="Times New Roman" w:hAnsi="Times New Roman" w:cs="Times New Roman"/>
          <w:b/>
          <w:bCs/>
          <w:spacing w:val="-6"/>
          <w:lang w:eastAsia="it-IT" w:bidi="ar-SA"/>
        </w:rPr>
        <w:t>1,</w:t>
      </w:r>
      <w:r w:rsidR="00B16339" w:rsidRPr="003E5619">
        <w:rPr>
          <w:rFonts w:ascii="Times New Roman" w:eastAsia="Times New Roman" w:hAnsi="Times New Roman" w:cs="Times New Roman"/>
          <w:b/>
          <w:bCs/>
          <w:spacing w:val="-6"/>
          <w:lang w:eastAsia="it-IT" w:bidi="ar-SA"/>
        </w:rPr>
        <w:t>1</w:t>
      </w:r>
      <w:r w:rsidR="003E7B42" w:rsidRPr="003E5619">
        <w:rPr>
          <w:rFonts w:ascii="Times New Roman" w:eastAsia="Times New Roman" w:hAnsi="Times New Roman" w:cs="Times New Roman"/>
          <w:b/>
          <w:bCs/>
          <w:spacing w:val="-6"/>
          <w:lang w:eastAsia="it-IT" w:bidi="ar-SA"/>
        </w:rPr>
        <w:t>6</w:t>
      </w:r>
      <w:r w:rsidRPr="003E5619">
        <w:rPr>
          <w:rFonts w:ascii="Times New Roman" w:hAnsi="Times New Roman"/>
        </w:rPr>
        <w:t xml:space="preserve"> (Euro </w:t>
      </w:r>
      <w:proofErr w:type="spellStart"/>
      <w:r w:rsidR="00B16339" w:rsidRPr="003E5619">
        <w:rPr>
          <w:rFonts w:ascii="Times New Roman" w:hAnsi="Times New Roman"/>
        </w:rPr>
        <w:t>unmilionetrec</w:t>
      </w:r>
      <w:r w:rsidRPr="003E5619">
        <w:rPr>
          <w:rFonts w:ascii="Times New Roman" w:hAnsi="Times New Roman"/>
        </w:rPr>
        <w:t>ento</w:t>
      </w:r>
      <w:r w:rsidR="00B16339" w:rsidRPr="003E5619">
        <w:rPr>
          <w:rFonts w:ascii="Times New Roman" w:hAnsi="Times New Roman"/>
        </w:rPr>
        <w:t>sessantacinquemila</w:t>
      </w:r>
      <w:r w:rsidRPr="003E5619">
        <w:rPr>
          <w:rFonts w:ascii="Times New Roman" w:hAnsi="Times New Roman"/>
        </w:rPr>
        <w:t>cento</w:t>
      </w:r>
      <w:r w:rsidR="00B16339" w:rsidRPr="003E5619">
        <w:rPr>
          <w:rFonts w:ascii="Times New Roman" w:hAnsi="Times New Roman"/>
        </w:rPr>
        <w:t>quaran</w:t>
      </w:r>
      <w:r w:rsidR="00FD2FDE" w:rsidRPr="003E5619">
        <w:rPr>
          <w:rFonts w:ascii="Times New Roman" w:hAnsi="Times New Roman"/>
        </w:rPr>
        <w:t>tuno</w:t>
      </w:r>
      <w:proofErr w:type="spellEnd"/>
      <w:r w:rsidRPr="003E5619">
        <w:rPr>
          <w:rFonts w:ascii="Times New Roman" w:hAnsi="Times New Roman"/>
        </w:rPr>
        <w:t>/</w:t>
      </w:r>
      <w:r w:rsidR="00B16339" w:rsidRPr="003E5619">
        <w:rPr>
          <w:rFonts w:ascii="Times New Roman" w:hAnsi="Times New Roman"/>
        </w:rPr>
        <w:t>1</w:t>
      </w:r>
      <w:r w:rsidR="003E7B42" w:rsidRPr="003E5619">
        <w:rPr>
          <w:rFonts w:ascii="Times New Roman" w:hAnsi="Times New Roman"/>
        </w:rPr>
        <w:t>6</w:t>
      </w:r>
      <w:r w:rsidRPr="003E5619">
        <w:rPr>
          <w:rFonts w:ascii="Times New Roman" w:hAnsi="Times New Roman"/>
        </w:rPr>
        <w:t xml:space="preserve">) per la </w:t>
      </w:r>
      <w:r w:rsidR="006423E5" w:rsidRPr="003E5619">
        <w:rPr>
          <w:rFonts w:ascii="Times New Roman" w:hAnsi="Times New Roman" w:cs="Times New Roman"/>
          <w:b/>
          <w:bCs/>
        </w:rPr>
        <w:t xml:space="preserve">fornitura di licenze software Oracle e relativa manutenzione in modalità </w:t>
      </w:r>
      <w:proofErr w:type="spellStart"/>
      <w:r w:rsidR="006423E5" w:rsidRPr="003E5619">
        <w:rPr>
          <w:rFonts w:ascii="Times New Roman" w:hAnsi="Times New Roman" w:cs="Times New Roman"/>
          <w:b/>
          <w:bCs/>
        </w:rPr>
        <w:t>Unlimited</w:t>
      </w:r>
      <w:proofErr w:type="spellEnd"/>
      <w:r w:rsidR="006423E5" w:rsidRPr="003E5619">
        <w:rPr>
          <w:rFonts w:ascii="Times New Roman" w:hAnsi="Times New Roman" w:cs="Times New Roman"/>
          <w:b/>
          <w:bCs/>
        </w:rPr>
        <w:t xml:space="preserve"> License Agreement per una durata di 24 mesi</w:t>
      </w:r>
      <w:r w:rsidR="006423E5" w:rsidRPr="003E5619">
        <w:rPr>
          <w:rFonts w:ascii="Times New Roman" w:hAnsi="Times New Roman"/>
        </w:rPr>
        <w:t xml:space="preserve"> </w:t>
      </w:r>
      <w:r w:rsidRPr="003E5619">
        <w:rPr>
          <w:rFonts w:ascii="Times New Roman" w:hAnsi="Times New Roman"/>
        </w:rPr>
        <w:t xml:space="preserve">a favore </w:t>
      </w:r>
      <w:r w:rsidR="008C7C0B" w:rsidRPr="003E5619">
        <w:rPr>
          <w:rFonts w:ascii="Times New Roman" w:hAnsi="Times New Roman"/>
        </w:rPr>
        <w:t xml:space="preserve">di </w:t>
      </w:r>
      <w:r w:rsidR="006423E5" w:rsidRPr="003E5619">
        <w:rPr>
          <w:rFonts w:ascii="Times New Roman" w:eastAsia="Times New Roman" w:hAnsi="Times New Roman" w:cs="Times New Roman"/>
          <w:b/>
          <w:lang w:eastAsia="it-IT" w:bidi="ar-SA"/>
        </w:rPr>
        <w:t>ORACLE ITALIA</w:t>
      </w:r>
      <w:r w:rsidR="008C7C0B" w:rsidRPr="003E5619">
        <w:rPr>
          <w:rFonts w:ascii="Times New Roman" w:eastAsia="Times New Roman" w:hAnsi="Times New Roman" w:cs="Times New Roman"/>
          <w:b/>
          <w:lang w:eastAsia="it-IT" w:bidi="ar-SA"/>
        </w:rPr>
        <w:t xml:space="preserve"> </w:t>
      </w:r>
      <w:proofErr w:type="spellStart"/>
      <w:r w:rsidR="00DE1355" w:rsidRPr="003E5619">
        <w:rPr>
          <w:rFonts w:ascii="Times New Roman" w:eastAsia="Times New Roman" w:hAnsi="Times New Roman" w:cs="Times New Roman"/>
          <w:b/>
          <w:lang w:eastAsia="it-IT" w:bidi="ar-SA"/>
        </w:rPr>
        <w:t>S</w:t>
      </w:r>
      <w:r w:rsidR="006423E5" w:rsidRPr="003E5619">
        <w:rPr>
          <w:rFonts w:ascii="Times New Roman" w:eastAsia="Times New Roman" w:hAnsi="Times New Roman" w:cs="Times New Roman"/>
          <w:b/>
          <w:lang w:eastAsia="it-IT" w:bidi="ar-SA"/>
        </w:rPr>
        <w:t>rl</w:t>
      </w:r>
      <w:proofErr w:type="spellEnd"/>
      <w:r w:rsidR="006423E5" w:rsidRPr="003E5619">
        <w:rPr>
          <w:rFonts w:ascii="Times New Roman" w:eastAsia="Times New Roman" w:hAnsi="Times New Roman" w:cs="Times New Roman"/>
          <w:lang w:eastAsia="it-IT" w:bidi="ar-SA"/>
        </w:rPr>
        <w:t xml:space="preserve"> a socio unico</w:t>
      </w:r>
      <w:r w:rsidR="002163F9" w:rsidRPr="003E5619">
        <w:rPr>
          <w:rFonts w:ascii="Times New Roman" w:eastAsia="Times New Roman" w:hAnsi="Times New Roman" w:cs="Times New Roman"/>
          <w:lang w:eastAsia="it-IT" w:bidi="ar-SA"/>
        </w:rPr>
        <w:t>, così ripartita:</w:t>
      </w:r>
    </w:p>
    <w:p w:rsidR="002163F9" w:rsidRPr="003E5619" w:rsidRDefault="00FC04CA" w:rsidP="00391306">
      <w:pPr>
        <w:autoSpaceDN/>
        <w:spacing w:before="57" w:line="276" w:lineRule="auto"/>
        <w:ind w:left="1440"/>
        <w:jc w:val="both"/>
        <w:rPr>
          <w:rFonts w:ascii="Times New Roman" w:eastAsia="Times New Roman" w:hAnsi="Times New Roman" w:cs="Times New Roman"/>
          <w:lang w:eastAsia="it-IT" w:bidi="ar-SA"/>
        </w:rPr>
      </w:pPr>
      <w:r w:rsidRPr="003E5619">
        <w:rPr>
          <w:rFonts w:ascii="Times New Roman" w:eastAsia="Times New Roman" w:hAnsi="Times New Roman" w:cs="Times New Roman"/>
          <w:b/>
          <w:u w:val="single"/>
          <w:lang w:eastAsia="it-IT" w:bidi="ar-SA"/>
        </w:rPr>
        <w:lastRenderedPageBreak/>
        <w:t>annualità 2018</w:t>
      </w:r>
      <w:r w:rsidRPr="003E5619">
        <w:rPr>
          <w:rFonts w:ascii="Times New Roman" w:eastAsia="Times New Roman" w:hAnsi="Times New Roman" w:cs="Times New Roman"/>
          <w:lang w:eastAsia="it-IT" w:bidi="ar-SA"/>
        </w:rPr>
        <w:t xml:space="preserve"> – </w:t>
      </w:r>
      <w:r w:rsidR="00C768C3" w:rsidRPr="003E5619">
        <w:rPr>
          <w:rFonts w:ascii="Times New Roman" w:eastAsia="Times New Roman" w:hAnsi="Times New Roman" w:cs="Times New Roman"/>
          <w:lang w:eastAsia="it-IT" w:bidi="ar-SA"/>
        </w:rPr>
        <w:t xml:space="preserve">per complessivi </w:t>
      </w:r>
      <w:r w:rsidR="00C768C3" w:rsidRPr="003E5619">
        <w:rPr>
          <w:rFonts w:ascii="Times New Roman" w:eastAsia="Times New Roman" w:hAnsi="Times New Roman" w:cs="Times New Roman"/>
          <w:b/>
          <w:lang w:eastAsia="it-IT" w:bidi="ar-SA"/>
        </w:rPr>
        <w:t>Euro 1.098.353,41</w:t>
      </w:r>
      <w:r w:rsidR="00C768C3" w:rsidRPr="003E5619">
        <w:rPr>
          <w:rFonts w:ascii="Times New Roman" w:eastAsia="Times New Roman" w:hAnsi="Times New Roman" w:cs="Times New Roman"/>
          <w:lang w:eastAsia="it-IT" w:bidi="ar-SA"/>
        </w:rPr>
        <w:t xml:space="preserve"> di cui </w:t>
      </w:r>
      <w:r w:rsidRPr="003E5619">
        <w:rPr>
          <w:rFonts w:ascii="Times New Roman" w:eastAsia="Times New Roman" w:hAnsi="Times New Roman" w:cs="Times New Roman"/>
          <w:lang w:eastAsia="it-IT" w:bidi="ar-SA"/>
        </w:rPr>
        <w:t>Euro 9</w:t>
      </w:r>
      <w:r w:rsidR="00391306" w:rsidRPr="003E5619">
        <w:rPr>
          <w:rFonts w:ascii="Times New Roman" w:eastAsia="Times New Roman" w:hAnsi="Times New Roman" w:cs="Times New Roman"/>
          <w:lang w:eastAsia="it-IT" w:bidi="ar-SA"/>
        </w:rPr>
        <w:t>00</w:t>
      </w:r>
      <w:r w:rsidRPr="003E5619">
        <w:rPr>
          <w:rFonts w:ascii="Times New Roman" w:eastAsia="Times New Roman" w:hAnsi="Times New Roman" w:cs="Times New Roman"/>
          <w:lang w:eastAsia="it-IT" w:bidi="ar-SA"/>
        </w:rPr>
        <w:t>.</w:t>
      </w:r>
      <w:r w:rsidR="00391306" w:rsidRPr="003E5619">
        <w:rPr>
          <w:rFonts w:ascii="Times New Roman" w:eastAsia="Times New Roman" w:hAnsi="Times New Roman" w:cs="Times New Roman"/>
          <w:lang w:eastAsia="it-IT" w:bidi="ar-SA"/>
        </w:rPr>
        <w:t>289</w:t>
      </w:r>
      <w:r w:rsidRPr="003E5619">
        <w:rPr>
          <w:rFonts w:ascii="Times New Roman" w:eastAsia="Times New Roman" w:hAnsi="Times New Roman" w:cs="Times New Roman"/>
          <w:lang w:eastAsia="it-IT" w:bidi="ar-SA"/>
        </w:rPr>
        <w:t xml:space="preserve">,68 </w:t>
      </w:r>
      <w:r w:rsidR="00C768C3" w:rsidRPr="003E5619">
        <w:rPr>
          <w:rFonts w:ascii="Times New Roman" w:eastAsia="Times New Roman" w:hAnsi="Times New Roman" w:cs="Times New Roman"/>
          <w:lang w:eastAsia="it-IT" w:bidi="ar-SA"/>
        </w:rPr>
        <w:t xml:space="preserve">per imponibile ed </w:t>
      </w:r>
      <w:r w:rsidRPr="003E5619">
        <w:rPr>
          <w:rFonts w:ascii="Times New Roman" w:eastAsia="Times New Roman" w:hAnsi="Times New Roman" w:cs="Times New Roman"/>
          <w:lang w:eastAsia="it-IT" w:bidi="ar-SA"/>
        </w:rPr>
        <w:t>Euro</w:t>
      </w:r>
      <w:r w:rsidR="003E7B42" w:rsidRPr="003E5619">
        <w:rPr>
          <w:rFonts w:ascii="Times New Roman" w:eastAsia="Times New Roman" w:hAnsi="Times New Roman" w:cs="Times New Roman"/>
          <w:lang w:eastAsia="it-IT" w:bidi="ar-SA"/>
        </w:rPr>
        <w:t xml:space="preserve"> 19</w:t>
      </w:r>
      <w:r w:rsidR="00391306" w:rsidRPr="003E5619">
        <w:rPr>
          <w:rFonts w:ascii="Times New Roman" w:eastAsia="Times New Roman" w:hAnsi="Times New Roman" w:cs="Times New Roman"/>
          <w:lang w:eastAsia="it-IT" w:bidi="ar-SA"/>
        </w:rPr>
        <w:t>8</w:t>
      </w:r>
      <w:r w:rsidR="003E7B42" w:rsidRPr="003E5619">
        <w:rPr>
          <w:rFonts w:ascii="Times New Roman" w:eastAsia="Times New Roman" w:hAnsi="Times New Roman" w:cs="Times New Roman"/>
          <w:lang w:eastAsia="it-IT" w:bidi="ar-SA"/>
        </w:rPr>
        <w:t>.</w:t>
      </w:r>
      <w:r w:rsidR="00391306" w:rsidRPr="003E5619">
        <w:rPr>
          <w:rFonts w:ascii="Times New Roman" w:eastAsia="Times New Roman" w:hAnsi="Times New Roman" w:cs="Times New Roman"/>
          <w:lang w:eastAsia="it-IT" w:bidi="ar-SA"/>
        </w:rPr>
        <w:t>063</w:t>
      </w:r>
      <w:r w:rsidR="003E7B42" w:rsidRPr="003E5619">
        <w:rPr>
          <w:rFonts w:ascii="Times New Roman" w:eastAsia="Times New Roman" w:hAnsi="Times New Roman" w:cs="Times New Roman"/>
          <w:lang w:eastAsia="it-IT" w:bidi="ar-SA"/>
        </w:rPr>
        <w:t>,7</w:t>
      </w:r>
      <w:r w:rsidR="00391306" w:rsidRPr="003E5619">
        <w:rPr>
          <w:rFonts w:ascii="Times New Roman" w:eastAsia="Times New Roman" w:hAnsi="Times New Roman" w:cs="Times New Roman"/>
          <w:lang w:eastAsia="it-IT" w:bidi="ar-SA"/>
        </w:rPr>
        <w:t>3</w:t>
      </w:r>
      <w:r w:rsidR="003E7B42" w:rsidRPr="003E5619">
        <w:rPr>
          <w:rFonts w:ascii="Times New Roman" w:eastAsia="Times New Roman" w:hAnsi="Times New Roman" w:cs="Times New Roman"/>
          <w:lang w:eastAsia="it-IT" w:bidi="ar-SA"/>
        </w:rPr>
        <w:t xml:space="preserve"> </w:t>
      </w:r>
      <w:r w:rsidR="00C768C3" w:rsidRPr="003E5619">
        <w:rPr>
          <w:rFonts w:ascii="Times New Roman" w:eastAsia="Times New Roman" w:hAnsi="Times New Roman" w:cs="Times New Roman"/>
          <w:lang w:eastAsia="it-IT" w:bidi="ar-SA"/>
        </w:rPr>
        <w:t xml:space="preserve">per </w:t>
      </w:r>
      <w:r w:rsidR="00C768C3" w:rsidRPr="003E5619">
        <w:rPr>
          <w:rFonts w:ascii="Times New Roman" w:eastAsia="Times New Roman" w:hAnsi="Times New Roman" w:cs="Times New Roman"/>
          <w:lang w:eastAsia="it-IT" w:bidi="ar-SA"/>
        </w:rPr>
        <w:t xml:space="preserve">Iva al 22% </w:t>
      </w:r>
      <w:r w:rsidR="00391306" w:rsidRPr="003E5619">
        <w:rPr>
          <w:rFonts w:ascii="Times New Roman" w:eastAsia="Times New Roman" w:hAnsi="Times New Roman" w:cs="Times New Roman"/>
          <w:lang w:eastAsia="it-IT" w:bidi="ar-SA"/>
        </w:rPr>
        <w:t xml:space="preserve">a fronte della fornitura delle </w:t>
      </w:r>
      <w:r w:rsidR="00391306" w:rsidRPr="003E5619">
        <w:rPr>
          <w:rFonts w:ascii="Times New Roman" w:eastAsia="Times New Roman" w:hAnsi="Times New Roman" w:cs="Times New Roman"/>
          <w:i/>
          <w:lang w:eastAsia="it-IT" w:bidi="ar-SA"/>
        </w:rPr>
        <w:t xml:space="preserve">Licenze Oracle in modalità </w:t>
      </w:r>
      <w:proofErr w:type="spellStart"/>
      <w:r w:rsidR="00391306" w:rsidRPr="003E5619">
        <w:rPr>
          <w:rFonts w:ascii="Times New Roman" w:eastAsia="Times New Roman" w:hAnsi="Times New Roman" w:cs="Times New Roman"/>
          <w:i/>
          <w:lang w:eastAsia="it-IT" w:bidi="ar-SA"/>
        </w:rPr>
        <w:t>Unlimited</w:t>
      </w:r>
      <w:proofErr w:type="spellEnd"/>
      <w:r w:rsidR="00391306" w:rsidRPr="003E5619">
        <w:rPr>
          <w:rFonts w:ascii="Times New Roman" w:eastAsia="Times New Roman" w:hAnsi="Times New Roman" w:cs="Times New Roman"/>
          <w:i/>
          <w:lang w:eastAsia="it-IT" w:bidi="ar-SA"/>
        </w:rPr>
        <w:t xml:space="preserve"> License Agreement (ULA) per una durata di 24 mesi (Periodo di </w:t>
      </w:r>
      <w:proofErr w:type="spellStart"/>
      <w:r w:rsidR="00391306" w:rsidRPr="003E5619">
        <w:rPr>
          <w:rFonts w:ascii="Times New Roman" w:eastAsia="Times New Roman" w:hAnsi="Times New Roman" w:cs="Times New Roman"/>
          <w:i/>
          <w:lang w:eastAsia="it-IT" w:bidi="ar-SA"/>
        </w:rPr>
        <w:t>Unlimited</w:t>
      </w:r>
      <w:proofErr w:type="spellEnd"/>
      <w:r w:rsidR="00391306" w:rsidRPr="003E5619">
        <w:rPr>
          <w:rFonts w:ascii="Times New Roman" w:eastAsia="Times New Roman" w:hAnsi="Times New Roman" w:cs="Times New Roman"/>
          <w:i/>
          <w:lang w:eastAsia="it-IT" w:bidi="ar-SA"/>
        </w:rPr>
        <w:t xml:space="preserve"> Deployment)</w:t>
      </w:r>
      <w:r w:rsidR="00195442" w:rsidRPr="003E5619">
        <w:rPr>
          <w:rFonts w:ascii="Times New Roman" w:eastAsia="Times New Roman" w:hAnsi="Times New Roman" w:cs="Times New Roman"/>
          <w:lang w:eastAsia="it-IT" w:bidi="ar-SA"/>
        </w:rPr>
        <w:t>,</w:t>
      </w:r>
      <w:r w:rsidR="00391306" w:rsidRPr="003E5619">
        <w:rPr>
          <w:rFonts w:ascii="Times New Roman" w:eastAsia="Times New Roman" w:hAnsi="Times New Roman" w:cs="Times New Roman"/>
          <w:lang w:eastAsia="it-IT" w:bidi="ar-SA"/>
        </w:rPr>
        <w:t xml:space="preserve"> </w:t>
      </w:r>
      <w:r w:rsidR="00195442" w:rsidRPr="003E5619">
        <w:rPr>
          <w:rFonts w:ascii="Times New Roman" w:eastAsia="Times New Roman" w:hAnsi="Times New Roman" w:cs="Times New Roman"/>
          <w:lang w:eastAsia="it-IT" w:bidi="ar-SA"/>
        </w:rPr>
        <w:t xml:space="preserve">dei relativi </w:t>
      </w:r>
      <w:r w:rsidR="00195442" w:rsidRPr="003E5619">
        <w:rPr>
          <w:rFonts w:ascii="Times New Roman" w:eastAsia="Times New Roman" w:hAnsi="Times New Roman" w:cs="Times New Roman"/>
          <w:i/>
          <w:lang w:eastAsia="it-IT" w:bidi="ar-SA"/>
        </w:rPr>
        <w:t xml:space="preserve">servizi </w:t>
      </w:r>
      <w:r w:rsidR="00391306" w:rsidRPr="003E5619">
        <w:rPr>
          <w:rFonts w:ascii="Times New Roman" w:eastAsia="Times New Roman" w:hAnsi="Times New Roman" w:cs="Times New Roman"/>
          <w:i/>
          <w:lang w:eastAsia="it-IT" w:bidi="ar-SA"/>
        </w:rPr>
        <w:t xml:space="preserve">Software Update License &amp; </w:t>
      </w:r>
      <w:proofErr w:type="spellStart"/>
      <w:r w:rsidR="00391306" w:rsidRPr="003E5619">
        <w:rPr>
          <w:rFonts w:ascii="Times New Roman" w:eastAsia="Times New Roman" w:hAnsi="Times New Roman" w:cs="Times New Roman"/>
          <w:i/>
          <w:lang w:eastAsia="it-IT" w:bidi="ar-SA"/>
        </w:rPr>
        <w:t>Support</w:t>
      </w:r>
      <w:proofErr w:type="spellEnd"/>
      <w:r w:rsidR="00391306" w:rsidRPr="003E5619">
        <w:rPr>
          <w:rFonts w:ascii="Times New Roman" w:eastAsia="Times New Roman" w:hAnsi="Times New Roman" w:cs="Times New Roman"/>
          <w:lang w:eastAsia="it-IT" w:bidi="ar-SA"/>
        </w:rPr>
        <w:t xml:space="preserve"> </w:t>
      </w:r>
      <w:r w:rsidR="00195442" w:rsidRPr="003E5619">
        <w:rPr>
          <w:rFonts w:ascii="Times New Roman" w:eastAsia="Times New Roman" w:hAnsi="Times New Roman" w:cs="Times New Roman"/>
          <w:lang w:eastAsia="it-IT" w:bidi="ar-SA"/>
        </w:rPr>
        <w:t xml:space="preserve">e </w:t>
      </w:r>
      <w:r w:rsidR="00195442" w:rsidRPr="003E5619">
        <w:rPr>
          <w:rFonts w:ascii="Times New Roman" w:eastAsia="Times New Roman" w:hAnsi="Times New Roman" w:cs="Times New Roman"/>
          <w:i/>
          <w:lang w:eastAsia="it-IT" w:bidi="ar-SA"/>
        </w:rPr>
        <w:t xml:space="preserve">servizi </w:t>
      </w:r>
      <w:proofErr w:type="spellStart"/>
      <w:r w:rsidR="00195442" w:rsidRPr="003E5619">
        <w:rPr>
          <w:rFonts w:ascii="Times New Roman" w:eastAsia="Times New Roman" w:hAnsi="Times New Roman" w:cs="Times New Roman"/>
          <w:i/>
          <w:lang w:eastAsia="it-IT" w:bidi="ar-SA"/>
        </w:rPr>
        <w:t>Cloud</w:t>
      </w:r>
      <w:proofErr w:type="spellEnd"/>
      <w:r w:rsidR="00195442" w:rsidRPr="003E5619">
        <w:rPr>
          <w:rFonts w:ascii="Times New Roman" w:eastAsia="Times New Roman" w:hAnsi="Times New Roman" w:cs="Times New Roman"/>
          <w:i/>
          <w:lang w:eastAsia="it-IT" w:bidi="ar-SA"/>
        </w:rPr>
        <w:t xml:space="preserve"> in modalità Universal Credit </w:t>
      </w:r>
      <w:proofErr w:type="spellStart"/>
      <w:r w:rsidR="00195442" w:rsidRPr="003E5619">
        <w:rPr>
          <w:rFonts w:ascii="Times New Roman" w:eastAsia="Times New Roman" w:hAnsi="Times New Roman" w:cs="Times New Roman"/>
          <w:i/>
          <w:lang w:eastAsia="it-IT" w:bidi="ar-SA"/>
        </w:rPr>
        <w:t>Montly</w:t>
      </w:r>
      <w:proofErr w:type="spellEnd"/>
      <w:r w:rsidR="00195442" w:rsidRPr="003E5619">
        <w:rPr>
          <w:rFonts w:ascii="Times New Roman" w:eastAsia="Times New Roman" w:hAnsi="Times New Roman" w:cs="Times New Roman"/>
          <w:i/>
          <w:lang w:eastAsia="it-IT" w:bidi="ar-SA"/>
        </w:rPr>
        <w:t xml:space="preserve"> </w:t>
      </w:r>
      <w:proofErr w:type="spellStart"/>
      <w:r w:rsidR="00195442" w:rsidRPr="003E5619">
        <w:rPr>
          <w:rFonts w:ascii="Times New Roman" w:eastAsia="Times New Roman" w:hAnsi="Times New Roman" w:cs="Times New Roman"/>
          <w:i/>
          <w:lang w:eastAsia="it-IT" w:bidi="ar-SA"/>
        </w:rPr>
        <w:t>Commitment</w:t>
      </w:r>
      <w:proofErr w:type="spellEnd"/>
      <w:r w:rsidR="00195442" w:rsidRPr="003E5619">
        <w:rPr>
          <w:rFonts w:ascii="Times New Roman" w:eastAsia="Times New Roman" w:hAnsi="Times New Roman" w:cs="Times New Roman"/>
          <w:i/>
          <w:lang w:eastAsia="it-IT" w:bidi="ar-SA"/>
        </w:rPr>
        <w:t xml:space="preserve"> (UCMC)</w:t>
      </w:r>
      <w:r w:rsidR="00195442" w:rsidRPr="003E5619">
        <w:rPr>
          <w:rFonts w:ascii="Times New Roman" w:eastAsia="Times New Roman" w:hAnsi="Times New Roman" w:cs="Times New Roman"/>
          <w:lang w:eastAsia="it-IT" w:bidi="ar-SA"/>
        </w:rPr>
        <w:t xml:space="preserve"> per 12 mesi </w:t>
      </w:r>
      <w:r w:rsidR="005F3C05" w:rsidRPr="003E5619">
        <w:rPr>
          <w:rFonts w:ascii="Times New Roman" w:eastAsia="Times New Roman" w:hAnsi="Times New Roman" w:cs="Times New Roman"/>
          <w:lang w:eastAsia="it-IT" w:bidi="ar-SA"/>
        </w:rPr>
        <w:t xml:space="preserve">e </w:t>
      </w:r>
      <w:r w:rsidR="005F3C05" w:rsidRPr="003E5619">
        <w:rPr>
          <w:rFonts w:ascii="Times New Roman" w:eastAsia="Times New Roman" w:hAnsi="Times New Roman" w:cs="Times New Roman"/>
          <w:lang w:eastAsia="it-IT" w:bidi="ar-SA"/>
        </w:rPr>
        <w:t xml:space="preserve">dei </w:t>
      </w:r>
      <w:r w:rsidR="005F3C05" w:rsidRPr="003E5619">
        <w:rPr>
          <w:rFonts w:ascii="Times New Roman" w:eastAsia="Times New Roman" w:hAnsi="Times New Roman" w:cs="Times New Roman"/>
          <w:i/>
          <w:lang w:eastAsia="it-IT" w:bidi="ar-SA"/>
        </w:rPr>
        <w:t>servizi di Learning Credit</w:t>
      </w:r>
      <w:r w:rsidR="005F3C05" w:rsidRPr="003E5619">
        <w:rPr>
          <w:rFonts w:ascii="Times New Roman" w:eastAsia="Times New Roman" w:hAnsi="Times New Roman" w:cs="Times New Roman"/>
          <w:lang w:eastAsia="it-IT" w:bidi="ar-SA"/>
        </w:rPr>
        <w:t xml:space="preserve"> </w:t>
      </w:r>
      <w:r w:rsidR="00195442" w:rsidRPr="003E5619">
        <w:rPr>
          <w:rFonts w:ascii="Times New Roman" w:eastAsia="Times New Roman" w:hAnsi="Times New Roman" w:cs="Times New Roman"/>
          <w:lang w:eastAsia="it-IT" w:bidi="ar-SA"/>
        </w:rPr>
        <w:t xml:space="preserve">da pagarsi </w:t>
      </w:r>
      <w:r w:rsidR="00C768C3" w:rsidRPr="003E5619">
        <w:rPr>
          <w:rFonts w:ascii="Times New Roman" w:eastAsia="Times New Roman" w:hAnsi="Times New Roman" w:cs="Times New Roman"/>
          <w:lang w:eastAsia="it-IT" w:bidi="ar-SA"/>
        </w:rPr>
        <w:t>anticipatamente;</w:t>
      </w:r>
    </w:p>
    <w:p w:rsidR="00FC04CA" w:rsidRPr="003E5619" w:rsidRDefault="00FC04CA" w:rsidP="00FC04CA">
      <w:pPr>
        <w:autoSpaceDN/>
        <w:spacing w:before="57" w:line="276" w:lineRule="auto"/>
        <w:ind w:left="1440"/>
        <w:jc w:val="both"/>
      </w:pPr>
      <w:r w:rsidRPr="003E5619">
        <w:rPr>
          <w:rFonts w:ascii="Times New Roman" w:eastAsia="Times New Roman" w:hAnsi="Times New Roman" w:cs="Times New Roman"/>
          <w:b/>
          <w:u w:val="single"/>
          <w:lang w:eastAsia="it-IT" w:bidi="ar-SA"/>
        </w:rPr>
        <w:t>annualità 2019</w:t>
      </w:r>
      <w:r w:rsidRPr="003E5619">
        <w:rPr>
          <w:rFonts w:ascii="Times New Roman" w:eastAsia="Times New Roman" w:hAnsi="Times New Roman" w:cs="Times New Roman"/>
          <w:lang w:eastAsia="it-IT" w:bidi="ar-SA"/>
        </w:rPr>
        <w:t xml:space="preserve"> – </w:t>
      </w:r>
      <w:r w:rsidR="00C768C3" w:rsidRPr="003E5619">
        <w:rPr>
          <w:rFonts w:ascii="Times New Roman" w:eastAsia="Times New Roman" w:hAnsi="Times New Roman" w:cs="Times New Roman"/>
          <w:lang w:eastAsia="it-IT" w:bidi="ar-SA"/>
        </w:rPr>
        <w:t xml:space="preserve">per complessivi </w:t>
      </w:r>
      <w:r w:rsidR="00C768C3" w:rsidRPr="003E5619">
        <w:rPr>
          <w:rFonts w:ascii="Times New Roman" w:eastAsia="Times New Roman" w:hAnsi="Times New Roman" w:cs="Times New Roman"/>
          <w:b/>
          <w:lang w:eastAsia="it-IT" w:bidi="ar-SA"/>
        </w:rPr>
        <w:t>Euro 266.787,75</w:t>
      </w:r>
      <w:r w:rsidR="00C768C3" w:rsidRPr="003E5619">
        <w:rPr>
          <w:rFonts w:ascii="Times New Roman" w:eastAsia="Times New Roman" w:hAnsi="Times New Roman" w:cs="Times New Roman"/>
          <w:b/>
          <w:lang w:eastAsia="it-IT" w:bidi="ar-SA"/>
        </w:rPr>
        <w:t xml:space="preserve"> </w:t>
      </w:r>
      <w:r w:rsidR="00C768C3" w:rsidRPr="003E5619">
        <w:rPr>
          <w:rFonts w:ascii="Times New Roman" w:eastAsia="Times New Roman" w:hAnsi="Times New Roman" w:cs="Times New Roman"/>
          <w:lang w:eastAsia="it-IT" w:bidi="ar-SA"/>
        </w:rPr>
        <w:t xml:space="preserve">di cui </w:t>
      </w:r>
      <w:r w:rsidRPr="003E5619">
        <w:rPr>
          <w:rFonts w:ascii="Times New Roman" w:eastAsia="Times New Roman" w:hAnsi="Times New Roman" w:cs="Times New Roman"/>
          <w:lang w:eastAsia="it-IT" w:bidi="ar-SA"/>
        </w:rPr>
        <w:t xml:space="preserve">Euro </w:t>
      </w:r>
      <w:r w:rsidR="003E7B42" w:rsidRPr="003E5619">
        <w:rPr>
          <w:rFonts w:ascii="Times New Roman" w:eastAsia="Times New Roman" w:hAnsi="Times New Roman" w:cs="Times New Roman"/>
          <w:lang w:eastAsia="it-IT" w:bidi="ar-SA"/>
        </w:rPr>
        <w:t>2</w:t>
      </w:r>
      <w:r w:rsidR="00391306" w:rsidRPr="003E5619">
        <w:rPr>
          <w:rFonts w:ascii="Times New Roman" w:eastAsia="Times New Roman" w:hAnsi="Times New Roman" w:cs="Times New Roman"/>
          <w:lang w:eastAsia="it-IT" w:bidi="ar-SA"/>
        </w:rPr>
        <w:t>18.678</w:t>
      </w:r>
      <w:r w:rsidRPr="003E5619">
        <w:rPr>
          <w:rFonts w:ascii="Times New Roman" w:eastAsia="Times New Roman" w:hAnsi="Times New Roman" w:cs="Times New Roman"/>
          <w:lang w:eastAsia="it-IT" w:bidi="ar-SA"/>
        </w:rPr>
        <w:t>,</w:t>
      </w:r>
      <w:r w:rsidR="003E7B42" w:rsidRPr="003E5619">
        <w:rPr>
          <w:rFonts w:ascii="Times New Roman" w:eastAsia="Times New Roman" w:hAnsi="Times New Roman" w:cs="Times New Roman"/>
          <w:lang w:eastAsia="it-IT" w:bidi="ar-SA"/>
        </w:rPr>
        <w:t>4</w:t>
      </w:r>
      <w:r w:rsidRPr="003E5619">
        <w:rPr>
          <w:rFonts w:ascii="Times New Roman" w:eastAsia="Times New Roman" w:hAnsi="Times New Roman" w:cs="Times New Roman"/>
          <w:lang w:eastAsia="it-IT" w:bidi="ar-SA"/>
        </w:rPr>
        <w:t xml:space="preserve">8 </w:t>
      </w:r>
      <w:r w:rsidR="00C768C3" w:rsidRPr="003E5619">
        <w:rPr>
          <w:rFonts w:ascii="Times New Roman" w:eastAsia="Times New Roman" w:hAnsi="Times New Roman" w:cs="Times New Roman"/>
          <w:lang w:eastAsia="it-IT" w:bidi="ar-SA"/>
        </w:rPr>
        <w:t xml:space="preserve">per imponibile ed </w:t>
      </w:r>
      <w:r w:rsidRPr="003E5619">
        <w:rPr>
          <w:rFonts w:ascii="Times New Roman" w:eastAsia="Times New Roman" w:hAnsi="Times New Roman" w:cs="Times New Roman"/>
          <w:lang w:eastAsia="it-IT" w:bidi="ar-SA"/>
        </w:rPr>
        <w:t>Euro</w:t>
      </w:r>
      <w:r w:rsidR="00391306" w:rsidRPr="003E5619">
        <w:rPr>
          <w:rFonts w:ascii="Times New Roman" w:eastAsia="Times New Roman" w:hAnsi="Times New Roman" w:cs="Times New Roman"/>
          <w:lang w:eastAsia="it-IT" w:bidi="ar-SA"/>
        </w:rPr>
        <w:t xml:space="preserve"> 48.109,27 </w:t>
      </w:r>
      <w:r w:rsidR="00C768C3" w:rsidRPr="003E5619">
        <w:rPr>
          <w:rFonts w:ascii="Times New Roman" w:eastAsia="Times New Roman" w:hAnsi="Times New Roman" w:cs="Times New Roman"/>
          <w:lang w:eastAsia="it-IT" w:bidi="ar-SA"/>
        </w:rPr>
        <w:t>per</w:t>
      </w:r>
      <w:r w:rsidR="00C768C3" w:rsidRPr="003E5619">
        <w:rPr>
          <w:rFonts w:ascii="Times New Roman" w:eastAsia="Times New Roman" w:hAnsi="Times New Roman" w:cs="Times New Roman"/>
          <w:lang w:eastAsia="it-IT" w:bidi="ar-SA"/>
        </w:rPr>
        <w:t xml:space="preserve"> Iva al 22% a fronte della fornitura</w:t>
      </w:r>
      <w:r w:rsidR="00C768C3" w:rsidRPr="003E5619">
        <w:rPr>
          <w:rFonts w:ascii="Times New Roman" w:eastAsia="Times New Roman" w:hAnsi="Times New Roman" w:cs="Times New Roman"/>
          <w:lang w:eastAsia="it-IT" w:bidi="ar-SA"/>
        </w:rPr>
        <w:t xml:space="preserve"> dei</w:t>
      </w:r>
      <w:r w:rsidR="00C768C3" w:rsidRPr="003E5619">
        <w:rPr>
          <w:rFonts w:ascii="Times New Roman" w:eastAsia="Times New Roman" w:hAnsi="Times New Roman" w:cs="Times New Roman"/>
          <w:lang w:eastAsia="it-IT" w:bidi="ar-SA"/>
        </w:rPr>
        <w:t xml:space="preserve"> </w:t>
      </w:r>
      <w:r w:rsidR="00C768C3" w:rsidRPr="003E5619">
        <w:rPr>
          <w:rFonts w:ascii="Times New Roman" w:eastAsia="Times New Roman" w:hAnsi="Times New Roman" w:cs="Times New Roman"/>
          <w:i/>
          <w:lang w:eastAsia="it-IT" w:bidi="ar-SA"/>
        </w:rPr>
        <w:t xml:space="preserve">servizi Software Update License &amp; </w:t>
      </w:r>
      <w:proofErr w:type="spellStart"/>
      <w:r w:rsidR="00C768C3" w:rsidRPr="003E5619">
        <w:rPr>
          <w:rFonts w:ascii="Times New Roman" w:eastAsia="Times New Roman" w:hAnsi="Times New Roman" w:cs="Times New Roman"/>
          <w:i/>
          <w:lang w:eastAsia="it-IT" w:bidi="ar-SA"/>
        </w:rPr>
        <w:t>Support</w:t>
      </w:r>
      <w:proofErr w:type="spellEnd"/>
      <w:r w:rsidR="00C768C3" w:rsidRPr="003E5619">
        <w:rPr>
          <w:rFonts w:ascii="Times New Roman" w:eastAsia="Times New Roman" w:hAnsi="Times New Roman" w:cs="Times New Roman"/>
          <w:lang w:eastAsia="it-IT" w:bidi="ar-SA"/>
        </w:rPr>
        <w:t xml:space="preserve"> e </w:t>
      </w:r>
      <w:r w:rsidR="00C768C3" w:rsidRPr="003E5619">
        <w:rPr>
          <w:rFonts w:ascii="Times New Roman" w:eastAsia="Times New Roman" w:hAnsi="Times New Roman" w:cs="Times New Roman"/>
          <w:i/>
          <w:lang w:eastAsia="it-IT" w:bidi="ar-SA"/>
        </w:rPr>
        <w:t xml:space="preserve">servizi </w:t>
      </w:r>
      <w:proofErr w:type="spellStart"/>
      <w:r w:rsidR="00C768C3" w:rsidRPr="003E5619">
        <w:rPr>
          <w:rFonts w:ascii="Times New Roman" w:eastAsia="Times New Roman" w:hAnsi="Times New Roman" w:cs="Times New Roman"/>
          <w:i/>
          <w:lang w:eastAsia="it-IT" w:bidi="ar-SA"/>
        </w:rPr>
        <w:t>Cloud</w:t>
      </w:r>
      <w:proofErr w:type="spellEnd"/>
      <w:r w:rsidR="00C768C3" w:rsidRPr="003E5619">
        <w:rPr>
          <w:rFonts w:ascii="Times New Roman" w:eastAsia="Times New Roman" w:hAnsi="Times New Roman" w:cs="Times New Roman"/>
          <w:i/>
          <w:lang w:eastAsia="it-IT" w:bidi="ar-SA"/>
        </w:rPr>
        <w:t xml:space="preserve"> in modalità Universal Credit </w:t>
      </w:r>
      <w:proofErr w:type="spellStart"/>
      <w:r w:rsidR="00C768C3" w:rsidRPr="003E5619">
        <w:rPr>
          <w:rFonts w:ascii="Times New Roman" w:eastAsia="Times New Roman" w:hAnsi="Times New Roman" w:cs="Times New Roman"/>
          <w:i/>
          <w:lang w:eastAsia="it-IT" w:bidi="ar-SA"/>
        </w:rPr>
        <w:t>Montly</w:t>
      </w:r>
      <w:proofErr w:type="spellEnd"/>
      <w:r w:rsidR="00C768C3" w:rsidRPr="003E5619">
        <w:rPr>
          <w:rFonts w:ascii="Times New Roman" w:eastAsia="Times New Roman" w:hAnsi="Times New Roman" w:cs="Times New Roman"/>
          <w:i/>
          <w:lang w:eastAsia="it-IT" w:bidi="ar-SA"/>
        </w:rPr>
        <w:t xml:space="preserve"> </w:t>
      </w:r>
      <w:proofErr w:type="spellStart"/>
      <w:r w:rsidR="00C768C3" w:rsidRPr="003E5619">
        <w:rPr>
          <w:rFonts w:ascii="Times New Roman" w:eastAsia="Times New Roman" w:hAnsi="Times New Roman" w:cs="Times New Roman"/>
          <w:i/>
          <w:lang w:eastAsia="it-IT" w:bidi="ar-SA"/>
        </w:rPr>
        <w:t>Commitment</w:t>
      </w:r>
      <w:proofErr w:type="spellEnd"/>
      <w:r w:rsidR="00C768C3" w:rsidRPr="003E5619">
        <w:rPr>
          <w:rFonts w:ascii="Times New Roman" w:eastAsia="Times New Roman" w:hAnsi="Times New Roman" w:cs="Times New Roman"/>
          <w:i/>
          <w:lang w:eastAsia="it-IT" w:bidi="ar-SA"/>
        </w:rPr>
        <w:t xml:space="preserve"> (UCMC)</w:t>
      </w:r>
      <w:r w:rsidR="00C768C3" w:rsidRPr="003E5619">
        <w:rPr>
          <w:rFonts w:ascii="Times New Roman" w:eastAsia="Times New Roman" w:hAnsi="Times New Roman" w:cs="Times New Roman"/>
          <w:lang w:eastAsia="it-IT" w:bidi="ar-SA"/>
        </w:rPr>
        <w:t xml:space="preserve"> per </w:t>
      </w:r>
      <w:r w:rsidR="00C768C3" w:rsidRPr="003E5619">
        <w:rPr>
          <w:rFonts w:ascii="Times New Roman" w:eastAsia="Times New Roman" w:hAnsi="Times New Roman" w:cs="Times New Roman"/>
          <w:lang w:eastAsia="it-IT" w:bidi="ar-SA"/>
        </w:rPr>
        <w:t xml:space="preserve">i successivi </w:t>
      </w:r>
      <w:r w:rsidR="00C768C3" w:rsidRPr="003E5619">
        <w:rPr>
          <w:rFonts w:ascii="Times New Roman" w:eastAsia="Times New Roman" w:hAnsi="Times New Roman" w:cs="Times New Roman"/>
          <w:lang w:eastAsia="it-IT" w:bidi="ar-SA"/>
        </w:rPr>
        <w:t>12 mesi da pagarsi anticipatamente</w:t>
      </w:r>
      <w:r w:rsidR="00C768C3" w:rsidRPr="003E5619">
        <w:rPr>
          <w:rFonts w:ascii="Times New Roman" w:eastAsia="Times New Roman" w:hAnsi="Times New Roman" w:cs="Times New Roman"/>
          <w:lang w:eastAsia="it-IT" w:bidi="ar-SA"/>
        </w:rPr>
        <w:t>;</w:t>
      </w:r>
    </w:p>
    <w:p w:rsidR="00B36028" w:rsidRPr="003E5619" w:rsidRDefault="00B36028" w:rsidP="000F30D8">
      <w:pPr>
        <w:numPr>
          <w:ilvl w:val="1"/>
          <w:numId w:val="25"/>
        </w:numPr>
        <w:autoSpaceDN/>
        <w:spacing w:before="57" w:after="120" w:line="276" w:lineRule="auto"/>
        <w:jc w:val="both"/>
      </w:pPr>
      <w:r w:rsidRPr="003E5619">
        <w:rPr>
          <w:rFonts w:ascii="Times New Roman" w:hAnsi="Times New Roman"/>
          <w:bCs/>
        </w:rPr>
        <w:t>Euro</w:t>
      </w:r>
      <w:r w:rsidRPr="003E5619">
        <w:rPr>
          <w:rFonts w:ascii="Times New Roman" w:eastAsia="Times New Roman" w:hAnsi="Times New Roman" w:cs="Times New Roman"/>
          <w:b/>
          <w:bCs/>
          <w:spacing w:val="-6"/>
          <w:lang w:eastAsia="it-IT" w:bidi="ar-SA"/>
        </w:rPr>
        <w:t xml:space="preserve"> </w:t>
      </w:r>
      <w:r w:rsidR="006423E5" w:rsidRPr="003E5619">
        <w:rPr>
          <w:rFonts w:ascii="Times New Roman" w:eastAsia="Times New Roman" w:hAnsi="Times New Roman" w:cs="Times New Roman"/>
          <w:b/>
          <w:bCs/>
          <w:spacing w:val="-6"/>
          <w:lang w:eastAsia="it-IT" w:bidi="ar-SA"/>
        </w:rPr>
        <w:t>23</w:t>
      </w:r>
      <w:r w:rsidRPr="003E5619">
        <w:rPr>
          <w:rFonts w:ascii="Times New Roman" w:hAnsi="Times New Roman"/>
          <w:b/>
          <w:bCs/>
        </w:rPr>
        <w:t>.</w:t>
      </w:r>
      <w:r w:rsidR="006423E5" w:rsidRPr="003E5619">
        <w:rPr>
          <w:rFonts w:ascii="Times New Roman" w:hAnsi="Times New Roman"/>
          <w:b/>
          <w:bCs/>
        </w:rPr>
        <w:t>0</w:t>
      </w:r>
      <w:r w:rsidRPr="003E5619">
        <w:rPr>
          <w:rFonts w:ascii="Times New Roman" w:hAnsi="Times New Roman"/>
          <w:b/>
          <w:bCs/>
        </w:rPr>
        <w:t>00,00</w:t>
      </w:r>
      <w:r w:rsidRPr="003E5619">
        <w:rPr>
          <w:rFonts w:ascii="Times New Roman" w:hAnsi="Times New Roman"/>
        </w:rPr>
        <w:t xml:space="preserve"> (Euro </w:t>
      </w:r>
      <w:r w:rsidR="006423E5" w:rsidRPr="003E5619">
        <w:rPr>
          <w:rFonts w:ascii="Times New Roman" w:hAnsi="Times New Roman"/>
        </w:rPr>
        <w:t>venti</w:t>
      </w:r>
      <w:r w:rsidR="00025ADB" w:rsidRPr="003E5619">
        <w:rPr>
          <w:rFonts w:ascii="Times New Roman" w:hAnsi="Times New Roman"/>
        </w:rPr>
        <w:t>tre</w:t>
      </w:r>
      <w:r w:rsidRPr="003E5619">
        <w:rPr>
          <w:rFonts w:ascii="Times New Roman" w:hAnsi="Times New Roman"/>
        </w:rPr>
        <w:t xml:space="preserve">mila/00) </w:t>
      </w:r>
      <w:r w:rsidR="00A14619" w:rsidRPr="003E5619">
        <w:rPr>
          <w:rFonts w:ascii="Times New Roman" w:eastAsia="Times New Roman" w:hAnsi="Times New Roman" w:cs="Times New Roman"/>
          <w:spacing w:val="-6"/>
          <w:lang w:eastAsia="it-IT" w:bidi="ar-SA"/>
        </w:rPr>
        <w:t xml:space="preserve">a titolo di incentivi per funzioni tecniche ex art. 113 </w:t>
      </w:r>
      <w:proofErr w:type="spellStart"/>
      <w:r w:rsidR="00A14619" w:rsidRPr="003E5619">
        <w:rPr>
          <w:rFonts w:ascii="Times New Roman" w:eastAsia="Times New Roman" w:hAnsi="Times New Roman" w:cs="Times New Roman"/>
          <w:spacing w:val="-6"/>
          <w:lang w:eastAsia="it-IT" w:bidi="ar-SA"/>
        </w:rPr>
        <w:t>D.Lgs.</w:t>
      </w:r>
      <w:proofErr w:type="spellEnd"/>
      <w:r w:rsidR="00A14619" w:rsidRPr="003E5619">
        <w:rPr>
          <w:rFonts w:ascii="Times New Roman" w:eastAsia="Times New Roman" w:hAnsi="Times New Roman" w:cs="Times New Roman"/>
          <w:spacing w:val="-6"/>
          <w:lang w:eastAsia="it-IT" w:bidi="ar-SA"/>
        </w:rPr>
        <w:t xml:space="preserve"> n. 50/2016</w:t>
      </w:r>
      <w:r w:rsidR="00EB64F4" w:rsidRPr="003E5619">
        <w:rPr>
          <w:rFonts w:ascii="Times New Roman" w:eastAsia="Times New Roman" w:hAnsi="Times New Roman" w:cs="Times New Roman"/>
          <w:spacing w:val="-6"/>
          <w:lang w:eastAsia="it-IT" w:bidi="ar-SA"/>
        </w:rPr>
        <w:t xml:space="preserve"> a valere sull’</w:t>
      </w:r>
      <w:r w:rsidR="000F30D8" w:rsidRPr="003E5619">
        <w:rPr>
          <w:rFonts w:ascii="Times New Roman" w:eastAsia="Times New Roman" w:hAnsi="Times New Roman" w:cs="Times New Roman"/>
          <w:b/>
          <w:spacing w:val="-6"/>
          <w:u w:val="single"/>
          <w:lang w:eastAsia="it-IT" w:bidi="ar-SA"/>
        </w:rPr>
        <w:t>annualità 2019</w:t>
      </w:r>
      <w:r w:rsidRPr="003E5619">
        <w:rPr>
          <w:rFonts w:ascii="Times New Roman" w:hAnsi="Times New Roman"/>
        </w:rPr>
        <w:t>;</w:t>
      </w:r>
    </w:p>
    <w:p w:rsidR="0089610F" w:rsidRDefault="006A0D16" w:rsidP="0089610F">
      <w:pPr>
        <w:numPr>
          <w:ilvl w:val="0"/>
          <w:numId w:val="28"/>
        </w:numPr>
        <w:autoSpaceDN/>
        <w:spacing w:after="120" w:line="276" w:lineRule="auto"/>
        <w:jc w:val="both"/>
        <w:rPr>
          <w:rFonts w:ascii="Times New Roman" w:hAnsi="Times New Roman"/>
        </w:rPr>
      </w:pPr>
      <w:r>
        <w:rPr>
          <w:rFonts w:ascii="Times New Roman" w:hAnsi="Times New Roman"/>
        </w:rPr>
        <w:t xml:space="preserve">di dare atto </w:t>
      </w:r>
      <w:r w:rsidR="0089610F" w:rsidRPr="0089610F">
        <w:rPr>
          <w:rFonts w:ascii="Times New Roman" w:hAnsi="Times New Roman"/>
        </w:rPr>
        <w:t>che sulla base di quanto rappresentato, la spesa di cui trattasi riveste carattere obbligatorio</w:t>
      </w:r>
      <w:r>
        <w:rPr>
          <w:rFonts w:ascii="Times New Roman" w:hAnsi="Times New Roman"/>
        </w:rPr>
        <w:t xml:space="preserve"> </w:t>
      </w:r>
      <w:r w:rsidR="0089610F" w:rsidRPr="0089610F">
        <w:rPr>
          <w:rFonts w:ascii="Times New Roman" w:hAnsi="Times New Roman"/>
        </w:rPr>
        <w:t xml:space="preserve">e, pertanto, rientra nelle eccezioni di cui alla nota PG/2018/787762 del 11/09/2018 della Direzione Centrale Servizi Finanziari, con cui si è avviata la procedura di blocco della spesa ex art. 148 bis comma 3 del </w:t>
      </w:r>
      <w:proofErr w:type="spellStart"/>
      <w:r w:rsidR="0089610F" w:rsidRPr="0089610F">
        <w:rPr>
          <w:rFonts w:ascii="Times New Roman" w:hAnsi="Times New Roman"/>
        </w:rPr>
        <w:t>D.Lgs.</w:t>
      </w:r>
      <w:proofErr w:type="spellEnd"/>
      <w:r w:rsidR="0089610F" w:rsidRPr="0089610F">
        <w:rPr>
          <w:rFonts w:ascii="Times New Roman" w:hAnsi="Times New Roman"/>
        </w:rPr>
        <w:t xml:space="preserve"> n. 267/2000;</w:t>
      </w:r>
    </w:p>
    <w:p w:rsidR="002C1A0B" w:rsidRPr="00AC2908" w:rsidRDefault="00B36028" w:rsidP="007414A8">
      <w:pPr>
        <w:numPr>
          <w:ilvl w:val="0"/>
          <w:numId w:val="28"/>
        </w:numPr>
        <w:autoSpaceDN/>
        <w:spacing w:after="120" w:line="276" w:lineRule="auto"/>
        <w:jc w:val="both"/>
        <w:rPr>
          <w:rFonts w:ascii="Times New Roman" w:hAnsi="Times New Roman"/>
        </w:rPr>
      </w:pPr>
      <w:r w:rsidRPr="00AC2908">
        <w:rPr>
          <w:rFonts w:ascii="Times New Roman" w:hAnsi="Times New Roman"/>
        </w:rPr>
        <w:t xml:space="preserve">di dare atto che ai sensi dell’art. 32, comma 7, del D. </w:t>
      </w:r>
      <w:proofErr w:type="spellStart"/>
      <w:r w:rsidRPr="00AC2908">
        <w:rPr>
          <w:rFonts w:ascii="Times New Roman" w:hAnsi="Times New Roman"/>
        </w:rPr>
        <w:t>Lgs</w:t>
      </w:r>
      <w:proofErr w:type="spellEnd"/>
      <w:r w:rsidRPr="00AC2908">
        <w:rPr>
          <w:rFonts w:ascii="Times New Roman" w:hAnsi="Times New Roman"/>
        </w:rPr>
        <w:t xml:space="preserve">. n. 50/2016, l’aggiudicazione diventa efficace dopo la verifica del possesso dei requisiti </w:t>
      </w:r>
      <w:r w:rsidR="00F1500A" w:rsidRPr="00AC2908">
        <w:rPr>
          <w:rFonts w:ascii="Times New Roman" w:hAnsi="Times New Roman"/>
        </w:rPr>
        <w:t xml:space="preserve">prescritti dalla normativa vigente </w:t>
      </w:r>
      <w:bookmarkStart w:id="1" w:name="_GoBack"/>
      <w:bookmarkEnd w:id="1"/>
      <w:r w:rsidR="00F1500A" w:rsidRPr="00AC2908">
        <w:rPr>
          <w:rFonts w:ascii="Times New Roman" w:hAnsi="Times New Roman"/>
        </w:rPr>
        <w:t xml:space="preserve">e di quelli </w:t>
      </w:r>
      <w:r w:rsidRPr="00AC2908">
        <w:rPr>
          <w:rFonts w:ascii="Times New Roman" w:hAnsi="Times New Roman"/>
        </w:rPr>
        <w:t>dichiarati in sede di gara;</w:t>
      </w:r>
    </w:p>
    <w:p w:rsidR="00B36028" w:rsidRPr="00AC2908" w:rsidRDefault="00B36028" w:rsidP="00AC2908">
      <w:pPr>
        <w:numPr>
          <w:ilvl w:val="0"/>
          <w:numId w:val="28"/>
        </w:numPr>
        <w:autoSpaceDN/>
        <w:spacing w:after="120" w:line="276" w:lineRule="auto"/>
        <w:ind w:left="714" w:hanging="357"/>
        <w:jc w:val="both"/>
        <w:rPr>
          <w:rFonts w:ascii="Times New Roman" w:hAnsi="Times New Roman"/>
        </w:rPr>
      </w:pPr>
      <w:r w:rsidRPr="00AC2908">
        <w:rPr>
          <w:rFonts w:ascii="Times New Roman" w:hAnsi="Times New Roman"/>
        </w:rPr>
        <w:t xml:space="preserve">di dare atto che ai sensi dell'art. 32, comma 10, </w:t>
      </w:r>
      <w:proofErr w:type="spellStart"/>
      <w:r w:rsidRPr="00AC2908">
        <w:rPr>
          <w:rFonts w:ascii="Times New Roman" w:hAnsi="Times New Roman"/>
        </w:rPr>
        <w:t>lett</w:t>
      </w:r>
      <w:proofErr w:type="spellEnd"/>
      <w:r w:rsidRPr="00AC2908">
        <w:rPr>
          <w:rFonts w:ascii="Times New Roman" w:hAnsi="Times New Roman"/>
        </w:rPr>
        <w:t xml:space="preserve">. </w:t>
      </w:r>
      <w:r w:rsidR="008362A3">
        <w:rPr>
          <w:rFonts w:ascii="Times New Roman" w:hAnsi="Times New Roman"/>
        </w:rPr>
        <w:t>a</w:t>
      </w:r>
      <w:r w:rsidRPr="00AC2908">
        <w:rPr>
          <w:rFonts w:ascii="Times New Roman" w:hAnsi="Times New Roman"/>
        </w:rPr>
        <w:t xml:space="preserve">), del </w:t>
      </w:r>
      <w:proofErr w:type="spellStart"/>
      <w:r w:rsidRPr="00AC2908">
        <w:rPr>
          <w:rFonts w:ascii="Times New Roman" w:hAnsi="Times New Roman"/>
        </w:rPr>
        <w:t>D.Lgs.</w:t>
      </w:r>
      <w:proofErr w:type="spellEnd"/>
      <w:r w:rsidRPr="00AC2908">
        <w:rPr>
          <w:rFonts w:ascii="Times New Roman" w:hAnsi="Times New Roman"/>
        </w:rPr>
        <w:t xml:space="preserve"> n. 50/2016 il termine dilatorio c.d. </w:t>
      </w:r>
      <w:r w:rsidR="00F1500A" w:rsidRPr="00AC2908">
        <w:rPr>
          <w:rFonts w:ascii="Times New Roman" w:hAnsi="Times New Roman"/>
        </w:rPr>
        <w:t>“</w:t>
      </w:r>
      <w:r w:rsidRPr="00AC2908">
        <w:rPr>
          <w:rFonts w:ascii="Times New Roman" w:hAnsi="Times New Roman"/>
        </w:rPr>
        <w:t>stand-</w:t>
      </w:r>
      <w:proofErr w:type="spellStart"/>
      <w:r w:rsidRPr="00AC2908">
        <w:rPr>
          <w:rFonts w:ascii="Times New Roman" w:hAnsi="Times New Roman"/>
        </w:rPr>
        <w:t>still</w:t>
      </w:r>
      <w:proofErr w:type="spellEnd"/>
      <w:r w:rsidR="00F1500A" w:rsidRPr="00AC2908">
        <w:rPr>
          <w:rFonts w:ascii="Times New Roman" w:hAnsi="Times New Roman"/>
        </w:rPr>
        <w:t>”</w:t>
      </w:r>
      <w:r w:rsidRPr="00AC2908">
        <w:rPr>
          <w:rFonts w:ascii="Times New Roman" w:hAnsi="Times New Roman"/>
        </w:rPr>
        <w:t xml:space="preserve"> (35 gg. dalla comunicazione dell'aggiudicazione) per la stipula dei contratti non si applica;</w:t>
      </w:r>
    </w:p>
    <w:p w:rsidR="00B36028" w:rsidRPr="00AC2908" w:rsidRDefault="00B36028" w:rsidP="00AC2908">
      <w:pPr>
        <w:numPr>
          <w:ilvl w:val="0"/>
          <w:numId w:val="28"/>
        </w:numPr>
        <w:autoSpaceDN/>
        <w:spacing w:after="120" w:line="276" w:lineRule="auto"/>
        <w:ind w:left="714" w:hanging="357"/>
        <w:jc w:val="both"/>
        <w:rPr>
          <w:rFonts w:ascii="Times New Roman" w:hAnsi="Times New Roman"/>
        </w:rPr>
      </w:pPr>
      <w:r w:rsidRPr="00AC2908">
        <w:rPr>
          <w:rFonts w:ascii="Times New Roman" w:hAnsi="Times New Roman"/>
        </w:rPr>
        <w:t xml:space="preserve">di dare atto che l’aggiudicazione sarà comunicata ai soggetti di cui all’art. 76 comma 5 del </w:t>
      </w:r>
      <w:proofErr w:type="spellStart"/>
      <w:r w:rsidRPr="00AC2908">
        <w:rPr>
          <w:rFonts w:ascii="Times New Roman" w:hAnsi="Times New Roman"/>
        </w:rPr>
        <w:t>D.Lgs.</w:t>
      </w:r>
      <w:proofErr w:type="spellEnd"/>
      <w:r w:rsidRPr="00AC2908">
        <w:rPr>
          <w:rFonts w:ascii="Times New Roman" w:hAnsi="Times New Roman"/>
        </w:rPr>
        <w:t xml:space="preserve"> n. 50/2016;</w:t>
      </w:r>
    </w:p>
    <w:p w:rsidR="00B36028" w:rsidRDefault="00B36028" w:rsidP="00DF0E23">
      <w:pPr>
        <w:numPr>
          <w:ilvl w:val="0"/>
          <w:numId w:val="28"/>
        </w:numPr>
        <w:autoSpaceDN/>
        <w:spacing w:after="120" w:line="276" w:lineRule="auto"/>
        <w:jc w:val="both"/>
        <w:rPr>
          <w:rFonts w:ascii="Times New Roman" w:hAnsi="Times New Roman"/>
        </w:rPr>
      </w:pPr>
      <w:r>
        <w:rPr>
          <w:rFonts w:ascii="Times New Roman" w:hAnsi="Times New Roman"/>
        </w:rPr>
        <w:t>di dare atto che il relativo contratto verrà stipulato</w:t>
      </w:r>
      <w:r w:rsidR="00DF0E23">
        <w:rPr>
          <w:rFonts w:ascii="Times New Roman" w:hAnsi="Times New Roman"/>
        </w:rPr>
        <w:t xml:space="preserve"> in forma </w:t>
      </w:r>
      <w:r w:rsidR="00DF0E23" w:rsidRPr="00DF0E23">
        <w:rPr>
          <w:rFonts w:ascii="Times New Roman" w:hAnsi="Times New Roman"/>
        </w:rPr>
        <w:t>pubblica amministrativa a cura dell'Ufficiale rogante</w:t>
      </w:r>
      <w:r w:rsidR="005C0127">
        <w:rPr>
          <w:rFonts w:ascii="Times New Roman" w:hAnsi="Times New Roman"/>
        </w:rPr>
        <w:t xml:space="preserve"> dell’Ente</w:t>
      </w:r>
      <w:r>
        <w:rPr>
          <w:rFonts w:ascii="Times New Roman" w:hAnsi="Times New Roman"/>
        </w:rPr>
        <w:t>;</w:t>
      </w:r>
    </w:p>
    <w:p w:rsidR="0002187A" w:rsidRPr="00AC2908" w:rsidRDefault="0002187A" w:rsidP="0002187A">
      <w:pPr>
        <w:numPr>
          <w:ilvl w:val="0"/>
          <w:numId w:val="28"/>
        </w:numPr>
        <w:autoSpaceDN/>
        <w:spacing w:after="120" w:line="276" w:lineRule="auto"/>
        <w:jc w:val="both"/>
        <w:rPr>
          <w:rFonts w:ascii="Times New Roman" w:hAnsi="Times New Roman"/>
        </w:rPr>
      </w:pPr>
      <w:r>
        <w:rPr>
          <w:rFonts w:ascii="Times New Roman" w:hAnsi="Times New Roman"/>
        </w:rPr>
        <w:t>di dare atto che s</w:t>
      </w:r>
      <w:r w:rsidRPr="000B2F90">
        <w:rPr>
          <w:rFonts w:ascii="Times New Roman" w:hAnsi="Times New Roman"/>
        </w:rPr>
        <w:t>ono a carico dell’aggiudicatario tutte le spese contrattuali, gli oneri fiscali quali imposte e tasse -</w:t>
      </w:r>
      <w:r>
        <w:rPr>
          <w:rFonts w:ascii="Times New Roman" w:hAnsi="Times New Roman"/>
        </w:rPr>
        <w:t xml:space="preserve"> </w:t>
      </w:r>
      <w:r w:rsidRPr="000B2F90">
        <w:rPr>
          <w:rFonts w:ascii="Times New Roman" w:hAnsi="Times New Roman"/>
        </w:rPr>
        <w:t>ivi comprese quelle di registro ove dovute - relative alla stipulazione del contratto</w:t>
      </w:r>
      <w:r>
        <w:rPr>
          <w:rFonts w:ascii="Times New Roman" w:hAnsi="Times New Roman"/>
        </w:rPr>
        <w:t xml:space="preserve">, nonché delle spese di pubblicità per gli avvisi di </w:t>
      </w:r>
      <w:r>
        <w:rPr>
          <w:rFonts w:ascii="Times New Roman" w:hAnsi="Times New Roman"/>
        </w:rPr>
        <w:t>post-informazione</w:t>
      </w:r>
      <w:r>
        <w:rPr>
          <w:rFonts w:ascii="Times New Roman" w:hAnsi="Times New Roman"/>
        </w:rPr>
        <w:t>;</w:t>
      </w:r>
    </w:p>
    <w:p w:rsidR="000B2F90" w:rsidRDefault="000B2F90" w:rsidP="000B2F90">
      <w:pPr>
        <w:numPr>
          <w:ilvl w:val="0"/>
          <w:numId w:val="28"/>
        </w:numPr>
        <w:autoSpaceDN/>
        <w:spacing w:after="120" w:line="276" w:lineRule="auto"/>
        <w:jc w:val="both"/>
        <w:rPr>
          <w:rFonts w:ascii="Times New Roman" w:hAnsi="Times New Roman"/>
        </w:rPr>
      </w:pPr>
      <w:r>
        <w:rPr>
          <w:rFonts w:ascii="Times New Roman" w:hAnsi="Times New Roman"/>
        </w:rPr>
        <w:t xml:space="preserve">di dare atto che </w:t>
      </w:r>
      <w:r w:rsidRPr="00397C69">
        <w:rPr>
          <w:rFonts w:ascii="Times New Roman" w:eastAsia="Times New Roman" w:hAnsi="Times New Roman" w:cs="Times New Roman"/>
          <w:color w:val="000000"/>
          <w:lang w:eastAsia="it-IT" w:bidi="ar-SA"/>
        </w:rPr>
        <w:t xml:space="preserve">l’Area Gare, </w:t>
      </w:r>
      <w:r>
        <w:rPr>
          <w:rFonts w:ascii="Times New Roman" w:eastAsia="Times New Roman" w:hAnsi="Times New Roman" w:cs="Times New Roman"/>
          <w:color w:val="000000"/>
          <w:lang w:eastAsia="it-IT" w:bidi="ar-SA"/>
        </w:rPr>
        <w:t>F</w:t>
      </w:r>
      <w:r w:rsidRPr="00397C69">
        <w:rPr>
          <w:rFonts w:ascii="Times New Roman" w:eastAsia="Times New Roman" w:hAnsi="Times New Roman" w:cs="Times New Roman"/>
          <w:color w:val="000000"/>
          <w:lang w:eastAsia="it-IT" w:bidi="ar-SA"/>
        </w:rPr>
        <w:t xml:space="preserve">orniture e </w:t>
      </w:r>
      <w:r>
        <w:rPr>
          <w:rFonts w:ascii="Times New Roman" w:eastAsia="Times New Roman" w:hAnsi="Times New Roman" w:cs="Times New Roman"/>
          <w:color w:val="000000"/>
          <w:lang w:eastAsia="it-IT" w:bidi="ar-SA"/>
        </w:rPr>
        <w:t>S</w:t>
      </w:r>
      <w:r w:rsidRPr="00397C69">
        <w:rPr>
          <w:rFonts w:ascii="Times New Roman" w:eastAsia="Times New Roman" w:hAnsi="Times New Roman" w:cs="Times New Roman"/>
          <w:color w:val="000000"/>
          <w:lang w:eastAsia="it-IT" w:bidi="ar-SA"/>
        </w:rPr>
        <w:t>ervizi del Servizio Autonomo C.U.A.G</w:t>
      </w:r>
      <w:r w:rsidR="0002187A">
        <w:rPr>
          <w:rFonts w:ascii="Times New Roman" w:eastAsia="Times New Roman" w:hAnsi="Times New Roman" w:cs="Times New Roman"/>
          <w:color w:val="000000"/>
          <w:lang w:eastAsia="it-IT" w:bidi="ar-SA"/>
        </w:rPr>
        <w:t>.</w:t>
      </w:r>
      <w:r>
        <w:rPr>
          <w:rFonts w:ascii="Times New Roman" w:hAnsi="Times New Roman"/>
        </w:rPr>
        <w:t xml:space="preserve"> </w:t>
      </w:r>
      <w:r w:rsidR="0002187A">
        <w:rPr>
          <w:rFonts w:ascii="Times New Roman" w:hAnsi="Times New Roman"/>
        </w:rPr>
        <w:t>provvederà agli obblighi di pubblicazione di post-informazione e comunicherà</w:t>
      </w:r>
      <w:r w:rsidRPr="000B2F90">
        <w:rPr>
          <w:rFonts w:ascii="Times New Roman" w:hAnsi="Times New Roman"/>
        </w:rPr>
        <w:t xml:space="preserve"> all’aggiudicatario l’importo nonché le modalità di </w:t>
      </w:r>
      <w:r w:rsidR="0002187A">
        <w:rPr>
          <w:rFonts w:ascii="Times New Roman" w:hAnsi="Times New Roman"/>
        </w:rPr>
        <w:t>rimborso delle spese effettuate;</w:t>
      </w:r>
    </w:p>
    <w:p w:rsidR="00B36028" w:rsidRDefault="00B36028" w:rsidP="00AC2908">
      <w:pPr>
        <w:numPr>
          <w:ilvl w:val="0"/>
          <w:numId w:val="28"/>
        </w:numPr>
        <w:autoSpaceDN/>
        <w:spacing w:after="120" w:line="276" w:lineRule="auto"/>
        <w:ind w:left="714" w:hanging="357"/>
        <w:jc w:val="both"/>
        <w:rPr>
          <w:rFonts w:ascii="Times New Roman" w:hAnsi="Times New Roman"/>
        </w:rPr>
      </w:pPr>
      <w:r w:rsidRPr="00AC2908">
        <w:rPr>
          <w:rFonts w:ascii="Times New Roman" w:hAnsi="Times New Roman"/>
        </w:rPr>
        <w:t xml:space="preserve">di provvedere, per gli obblighi di cui al </w:t>
      </w:r>
      <w:proofErr w:type="spellStart"/>
      <w:r w:rsidRPr="00AC2908">
        <w:rPr>
          <w:rFonts w:ascii="Times New Roman" w:hAnsi="Times New Roman"/>
        </w:rPr>
        <w:t>D.Lgs.</w:t>
      </w:r>
      <w:proofErr w:type="spellEnd"/>
      <w:r w:rsidRPr="00AC2908">
        <w:rPr>
          <w:rFonts w:ascii="Times New Roman" w:hAnsi="Times New Roman"/>
        </w:rPr>
        <w:t xml:space="preserve"> n. 33/2013 alla pubblicazione del presente atto ai sensi dell'art. 29 comma 1 del </w:t>
      </w:r>
      <w:proofErr w:type="spellStart"/>
      <w:r w:rsidRPr="00AC2908">
        <w:rPr>
          <w:rFonts w:ascii="Times New Roman" w:hAnsi="Times New Roman"/>
        </w:rPr>
        <w:t>D.Lgs.</w:t>
      </w:r>
      <w:proofErr w:type="spellEnd"/>
      <w:r w:rsidRPr="00AC2908">
        <w:rPr>
          <w:rFonts w:ascii="Times New Roman" w:hAnsi="Times New Roman"/>
        </w:rPr>
        <w:t xml:space="preserve"> n. 50/2016 sul profilo del committente </w:t>
      </w:r>
      <w:r>
        <w:rPr>
          <w:rFonts w:ascii="Times New Roman" w:hAnsi="Times New Roman"/>
        </w:rPr>
        <w:t xml:space="preserve">all'indirizzo www.comune.napoli.it nella </w:t>
      </w:r>
      <w:r w:rsidRPr="00AC2908">
        <w:rPr>
          <w:rFonts w:ascii="Times New Roman" w:hAnsi="Times New Roman"/>
        </w:rPr>
        <w:t xml:space="preserve">sezione - Amministrazione Trasparente – Bandi di </w:t>
      </w:r>
      <w:r w:rsidRPr="00AC2908">
        <w:rPr>
          <w:rFonts w:ascii="Times New Roman" w:hAnsi="Times New Roman"/>
        </w:rPr>
        <w:lastRenderedPageBreak/>
        <w:t xml:space="preserve">gara e contratti - Comunicazioni ex art. 29 </w:t>
      </w:r>
      <w:proofErr w:type="spellStart"/>
      <w:r w:rsidRPr="00AC2908">
        <w:rPr>
          <w:rFonts w:ascii="Times New Roman" w:hAnsi="Times New Roman"/>
        </w:rPr>
        <w:t>D.Lgs.</w:t>
      </w:r>
      <w:proofErr w:type="spellEnd"/>
      <w:r w:rsidRPr="00AC2908">
        <w:rPr>
          <w:rFonts w:ascii="Times New Roman" w:hAnsi="Times New Roman"/>
        </w:rPr>
        <w:t xml:space="preserve"> n. 50/2016;</w:t>
      </w:r>
    </w:p>
    <w:p w:rsidR="00B36028" w:rsidRPr="00AC2908" w:rsidRDefault="00F1500A" w:rsidP="00AC2908">
      <w:pPr>
        <w:numPr>
          <w:ilvl w:val="0"/>
          <w:numId w:val="28"/>
        </w:numPr>
        <w:autoSpaceDN/>
        <w:spacing w:after="120" w:line="276" w:lineRule="auto"/>
        <w:ind w:left="714" w:hanging="357"/>
        <w:jc w:val="both"/>
        <w:rPr>
          <w:rFonts w:ascii="Times New Roman" w:hAnsi="Times New Roman"/>
        </w:rPr>
      </w:pPr>
      <w:r w:rsidRPr="00AC2908">
        <w:rPr>
          <w:rFonts w:ascii="Times New Roman" w:hAnsi="Times New Roman"/>
        </w:rPr>
        <w:t xml:space="preserve">di </w:t>
      </w:r>
      <w:r w:rsidR="00B36028" w:rsidRPr="00AC2908">
        <w:rPr>
          <w:rFonts w:ascii="Times New Roman" w:hAnsi="Times New Roman"/>
        </w:rPr>
        <w:t>dare</w:t>
      </w:r>
      <w:r w:rsidR="00B36028">
        <w:rPr>
          <w:rFonts w:ascii="Times New Roman" w:hAnsi="Times New Roman"/>
        </w:rPr>
        <w:t xml:space="preserve"> atto che </w:t>
      </w:r>
      <w:r w:rsidR="0002187A">
        <w:rPr>
          <w:rFonts w:ascii="Times New Roman" w:hAnsi="Times New Roman"/>
        </w:rPr>
        <w:t xml:space="preserve">tutti gli </w:t>
      </w:r>
      <w:r w:rsidR="00B36028">
        <w:rPr>
          <w:rFonts w:ascii="Times New Roman" w:hAnsi="Times New Roman"/>
        </w:rPr>
        <w:t xml:space="preserve">atti di gara </w:t>
      </w:r>
      <w:r w:rsidR="0002187A">
        <w:rPr>
          <w:rFonts w:ascii="Times New Roman" w:hAnsi="Times New Roman"/>
        </w:rPr>
        <w:t xml:space="preserve">sono disponibili sulla </w:t>
      </w:r>
      <w:r w:rsidR="0002187A">
        <w:rPr>
          <w:rFonts w:ascii="Times New Roman" w:eastAsia="Times New Roman" w:hAnsi="Times New Roman" w:cs="Times New Roman"/>
          <w:color w:val="000000"/>
          <w:lang w:eastAsia="it-IT" w:bidi="ar-SA"/>
        </w:rPr>
        <w:t>piattaforma digitale per la gestione dell’Elenco fornitori e delle Gare Telematiche del Comune di Napoli (</w:t>
      </w:r>
      <w:hyperlink r:id="rId10" w:history="1">
        <w:r w:rsidR="0002187A" w:rsidRPr="003B2A1B">
          <w:rPr>
            <w:rStyle w:val="Collegamentoipertestuale"/>
            <w:rFonts w:ascii="Times New Roman" w:eastAsia="Times New Roman" w:hAnsi="Times New Roman" w:cs="Times New Roman"/>
            <w:lang w:eastAsia="it-IT" w:bidi="ar-SA"/>
          </w:rPr>
          <w:t>https://napoli.acquistitelematici.it</w:t>
        </w:r>
      </w:hyperlink>
      <w:r w:rsidR="0002187A">
        <w:rPr>
          <w:rFonts w:ascii="Times New Roman" w:eastAsia="Times New Roman" w:hAnsi="Times New Roman" w:cs="Times New Roman"/>
          <w:color w:val="000000"/>
          <w:lang w:eastAsia="it-IT" w:bidi="ar-SA"/>
        </w:rPr>
        <w:t>)</w:t>
      </w:r>
      <w:r w:rsidR="0002187A">
        <w:rPr>
          <w:rFonts w:ascii="Times New Roman" w:hAnsi="Times New Roman"/>
        </w:rPr>
        <w:t xml:space="preserve"> nonché presso</w:t>
      </w:r>
      <w:r w:rsidR="00B36028">
        <w:rPr>
          <w:rFonts w:ascii="Times New Roman" w:hAnsi="Times New Roman"/>
        </w:rPr>
        <w:t xml:space="preserve"> il Servizio Autonomo Sistemi Informativi del Comune di Napoli sito in Via Adriano (presso Centro polifunzionale di Soccavo) in Napoli;</w:t>
      </w:r>
    </w:p>
    <w:p w:rsidR="00B36028" w:rsidRDefault="00B36028" w:rsidP="00AC2908">
      <w:pPr>
        <w:numPr>
          <w:ilvl w:val="0"/>
          <w:numId w:val="28"/>
        </w:numPr>
        <w:autoSpaceDN/>
        <w:spacing w:after="120" w:line="276" w:lineRule="auto"/>
        <w:ind w:left="714" w:hanging="357"/>
        <w:jc w:val="both"/>
        <w:rPr>
          <w:rFonts w:ascii="Times New Roman" w:hAnsi="Times New Roman"/>
        </w:rPr>
      </w:pPr>
      <w:r w:rsidRPr="00AC2908">
        <w:rPr>
          <w:rFonts w:ascii="Times New Roman" w:hAnsi="Times New Roman"/>
        </w:rPr>
        <w:t xml:space="preserve">di dare atto che avverso il presente provvedimento è ammesso ricorso giurisdizionale innanzi al </w:t>
      </w:r>
      <w:r w:rsidR="00F1500A" w:rsidRPr="00AC2908">
        <w:rPr>
          <w:rFonts w:ascii="Times New Roman" w:hAnsi="Times New Roman"/>
        </w:rPr>
        <w:t xml:space="preserve">competente </w:t>
      </w:r>
      <w:r w:rsidRPr="00AC2908">
        <w:rPr>
          <w:rFonts w:ascii="Times New Roman" w:hAnsi="Times New Roman"/>
        </w:rPr>
        <w:t>T.A.R. nei termini di legge.</w:t>
      </w:r>
    </w:p>
    <w:p w:rsidR="00B36028" w:rsidRDefault="00B36028" w:rsidP="00B36028">
      <w:pPr>
        <w:suppressAutoHyphens w:val="0"/>
        <w:rPr>
          <w:rFonts w:ascii="Times New Roman" w:hAnsi="Times New Roman"/>
          <w:b/>
          <w:bCs/>
          <w:lang w:eastAsia="it-IT"/>
        </w:rPr>
      </w:pPr>
    </w:p>
    <w:p w:rsidR="000150D3" w:rsidRDefault="000B06B2" w:rsidP="000150D3">
      <w:pPr>
        <w:widowControl/>
        <w:suppressAutoHyphens w:val="0"/>
        <w:autoSpaceDN/>
        <w:spacing w:before="100" w:beforeAutospacing="1" w:line="276" w:lineRule="auto"/>
        <w:ind w:left="720"/>
        <w:textAlignment w:val="auto"/>
        <w:rPr>
          <w:rFonts w:ascii="Times New Roman" w:eastAsia="Times New Roman" w:hAnsi="Times New Roman" w:cs="Times New Roman"/>
          <w:b/>
          <w:bCs/>
          <w:i/>
          <w:iCs/>
          <w:color w:val="000000"/>
          <w:spacing w:val="-6"/>
          <w:kern w:val="0"/>
          <w:lang w:eastAsia="it-IT" w:bidi="ar-SA"/>
        </w:rPr>
      </w:pPr>
      <w:r w:rsidRPr="000B06B2">
        <w:rPr>
          <w:rFonts w:ascii="Times New Roman" w:eastAsia="Times New Roman" w:hAnsi="Times New Roman" w:cs="Times New Roman"/>
          <w:b/>
          <w:bCs/>
          <w:i/>
          <w:iCs/>
          <w:color w:val="000000"/>
          <w:spacing w:val="-6"/>
          <w:kern w:val="0"/>
          <w:lang w:eastAsia="it-IT" w:bidi="ar-SA"/>
        </w:rPr>
        <w:t>Allegati:</w:t>
      </w:r>
    </w:p>
    <w:p w:rsidR="000B06B2" w:rsidRPr="00DE4D0C" w:rsidRDefault="000B06B2" w:rsidP="000150D3">
      <w:pPr>
        <w:pStyle w:val="Paragrafoelenco"/>
        <w:numPr>
          <w:ilvl w:val="0"/>
          <w:numId w:val="26"/>
        </w:numPr>
        <w:spacing w:before="100" w:beforeAutospacing="1" w:line="276" w:lineRule="auto"/>
        <w:ind w:left="1428" w:firstLine="132"/>
        <w:rPr>
          <w:rFonts w:ascii="Times New Roman" w:eastAsia="Times New Roman" w:hAnsi="Times New Roman" w:cs="Times New Roman"/>
          <w:color w:val="000000"/>
          <w:spacing w:val="-6"/>
          <w:sz w:val="24"/>
          <w:szCs w:val="24"/>
          <w:lang w:eastAsia="it-IT"/>
        </w:rPr>
      </w:pPr>
      <w:r w:rsidRPr="00DE4D0C">
        <w:rPr>
          <w:rFonts w:ascii="Times New Roman" w:eastAsia="Times New Roman" w:hAnsi="Times New Roman" w:cs="Times New Roman"/>
          <w:color w:val="000000"/>
          <w:spacing w:val="-6"/>
          <w:sz w:val="24"/>
          <w:szCs w:val="24"/>
          <w:lang w:eastAsia="it-IT"/>
        </w:rPr>
        <w:t xml:space="preserve">Verbale n. </w:t>
      </w:r>
      <w:r w:rsidR="00304392">
        <w:rPr>
          <w:rFonts w:ascii="Times New Roman" w:eastAsia="Times New Roman" w:hAnsi="Times New Roman" w:cs="Times New Roman"/>
          <w:color w:val="000000"/>
          <w:spacing w:val="-6"/>
          <w:sz w:val="24"/>
          <w:szCs w:val="24"/>
          <w:lang w:eastAsia="it-IT"/>
        </w:rPr>
        <w:t>1</w:t>
      </w:r>
      <w:r w:rsidRPr="00DE4D0C">
        <w:rPr>
          <w:rFonts w:ascii="Times New Roman" w:eastAsia="Times New Roman" w:hAnsi="Times New Roman" w:cs="Times New Roman"/>
          <w:color w:val="000000"/>
          <w:spacing w:val="-6"/>
          <w:sz w:val="24"/>
          <w:szCs w:val="24"/>
          <w:lang w:eastAsia="it-IT"/>
        </w:rPr>
        <w:t xml:space="preserve"> del </w:t>
      </w:r>
      <w:r w:rsidR="00304392">
        <w:rPr>
          <w:rFonts w:ascii="Times New Roman" w:eastAsia="Times New Roman" w:hAnsi="Times New Roman" w:cs="Times New Roman"/>
          <w:color w:val="000000"/>
          <w:spacing w:val="-6"/>
          <w:sz w:val="24"/>
          <w:szCs w:val="24"/>
          <w:lang w:eastAsia="it-IT"/>
        </w:rPr>
        <w:t>26</w:t>
      </w:r>
      <w:r w:rsidRPr="00DE4D0C">
        <w:rPr>
          <w:rFonts w:ascii="Times New Roman" w:eastAsia="Times New Roman" w:hAnsi="Times New Roman" w:cs="Times New Roman"/>
          <w:color w:val="000000"/>
          <w:spacing w:val="-6"/>
          <w:sz w:val="24"/>
          <w:szCs w:val="24"/>
          <w:lang w:eastAsia="it-IT"/>
        </w:rPr>
        <w:t>/0</w:t>
      </w:r>
      <w:r w:rsidR="00304392">
        <w:rPr>
          <w:rFonts w:ascii="Times New Roman" w:eastAsia="Times New Roman" w:hAnsi="Times New Roman" w:cs="Times New Roman"/>
          <w:color w:val="000000"/>
          <w:spacing w:val="-6"/>
          <w:sz w:val="24"/>
          <w:szCs w:val="24"/>
          <w:lang w:eastAsia="it-IT"/>
        </w:rPr>
        <w:t>9</w:t>
      </w:r>
      <w:r w:rsidR="00DE4D0C" w:rsidRPr="00DE4D0C">
        <w:rPr>
          <w:rFonts w:ascii="Times New Roman" w:eastAsia="Times New Roman" w:hAnsi="Times New Roman" w:cs="Times New Roman"/>
          <w:color w:val="000000"/>
          <w:spacing w:val="-6"/>
          <w:sz w:val="24"/>
          <w:szCs w:val="24"/>
          <w:lang w:eastAsia="it-IT"/>
        </w:rPr>
        <w:t>/</w:t>
      </w:r>
      <w:r w:rsidRPr="00DE4D0C">
        <w:rPr>
          <w:rFonts w:ascii="Times New Roman" w:eastAsia="Times New Roman" w:hAnsi="Times New Roman" w:cs="Times New Roman"/>
          <w:color w:val="000000"/>
          <w:spacing w:val="-6"/>
          <w:sz w:val="24"/>
          <w:szCs w:val="24"/>
          <w:lang w:eastAsia="it-IT"/>
        </w:rPr>
        <w:t>201</w:t>
      </w:r>
      <w:r w:rsidR="00DE4D0C" w:rsidRPr="00DE4D0C">
        <w:rPr>
          <w:rFonts w:ascii="Times New Roman" w:eastAsia="Times New Roman" w:hAnsi="Times New Roman" w:cs="Times New Roman"/>
          <w:color w:val="000000"/>
          <w:spacing w:val="-6"/>
          <w:sz w:val="24"/>
          <w:szCs w:val="24"/>
          <w:lang w:eastAsia="it-IT"/>
        </w:rPr>
        <w:t>8</w:t>
      </w:r>
      <w:r w:rsidRPr="00DE4D0C">
        <w:rPr>
          <w:rFonts w:ascii="Times New Roman" w:eastAsia="Times New Roman" w:hAnsi="Times New Roman" w:cs="Times New Roman"/>
          <w:color w:val="000000"/>
          <w:spacing w:val="-6"/>
          <w:sz w:val="24"/>
          <w:szCs w:val="24"/>
          <w:lang w:eastAsia="it-IT"/>
        </w:rPr>
        <w:t xml:space="preserve"> del RUP</w:t>
      </w:r>
    </w:p>
    <w:p w:rsidR="000B06B2" w:rsidRPr="000B06B2" w:rsidRDefault="000B06B2" w:rsidP="00D07B15">
      <w:pPr>
        <w:widowControl/>
        <w:suppressAutoHyphens w:val="0"/>
        <w:autoSpaceDN/>
        <w:spacing w:before="100" w:beforeAutospacing="1" w:line="276" w:lineRule="auto"/>
        <w:ind w:left="720"/>
        <w:jc w:val="both"/>
        <w:textAlignment w:val="auto"/>
        <w:rPr>
          <w:rFonts w:ascii="Arial" w:eastAsia="Times New Roman" w:hAnsi="Arial" w:cs="Arial"/>
          <w:kern w:val="0"/>
          <w:lang w:eastAsia="it-IT" w:bidi="ar-SA"/>
        </w:rPr>
      </w:pPr>
      <w:r w:rsidRPr="000B06B2">
        <w:rPr>
          <w:rFonts w:ascii="Times New Roman" w:eastAsia="Times New Roman" w:hAnsi="Times New Roman" w:cs="Times New Roman"/>
          <w:color w:val="000000"/>
          <w:spacing w:val="-6"/>
          <w:kern w:val="0"/>
          <w:lang w:eastAsia="it-IT" w:bidi="ar-SA"/>
        </w:rPr>
        <w:t>che costituisc</w:t>
      </w:r>
      <w:r w:rsidR="00184F73">
        <w:rPr>
          <w:rFonts w:ascii="Times New Roman" w:eastAsia="Times New Roman" w:hAnsi="Times New Roman" w:cs="Times New Roman"/>
          <w:color w:val="000000"/>
          <w:spacing w:val="-6"/>
          <w:kern w:val="0"/>
          <w:lang w:eastAsia="it-IT" w:bidi="ar-SA"/>
        </w:rPr>
        <w:t>e</w:t>
      </w:r>
      <w:r w:rsidRPr="000B06B2">
        <w:rPr>
          <w:rFonts w:ascii="Times New Roman" w:eastAsia="Times New Roman" w:hAnsi="Times New Roman" w:cs="Times New Roman"/>
          <w:color w:val="000000"/>
          <w:spacing w:val="-6"/>
          <w:kern w:val="0"/>
          <w:lang w:eastAsia="it-IT" w:bidi="ar-SA"/>
        </w:rPr>
        <w:t xml:space="preserve"> parte integrante del presente provvedimento</w:t>
      </w:r>
      <w:r w:rsidR="00424961">
        <w:rPr>
          <w:rFonts w:ascii="Times New Roman" w:eastAsia="Times New Roman" w:hAnsi="Times New Roman" w:cs="Times New Roman"/>
          <w:color w:val="000000"/>
          <w:spacing w:val="-6"/>
          <w:kern w:val="0"/>
          <w:lang w:eastAsia="it-IT" w:bidi="ar-SA"/>
        </w:rPr>
        <w:t>,</w:t>
      </w:r>
      <w:r>
        <w:rPr>
          <w:rFonts w:ascii="Times New Roman" w:eastAsia="Times New Roman" w:hAnsi="Times New Roman" w:cs="Times New Roman"/>
          <w:color w:val="000000"/>
          <w:spacing w:val="-6"/>
          <w:kern w:val="0"/>
          <w:lang w:eastAsia="it-IT" w:bidi="ar-SA"/>
        </w:rPr>
        <w:t xml:space="preserve"> </w:t>
      </w:r>
      <w:r w:rsidRPr="000B06B2">
        <w:rPr>
          <w:rFonts w:ascii="Times New Roman" w:eastAsia="Times New Roman" w:hAnsi="Times New Roman" w:cs="Times New Roman"/>
          <w:color w:val="000000"/>
          <w:spacing w:val="-6"/>
          <w:kern w:val="0"/>
          <w:lang w:eastAsia="it-IT" w:bidi="ar-SA"/>
        </w:rPr>
        <w:t>compost</w:t>
      </w:r>
      <w:r w:rsidR="00184F73">
        <w:rPr>
          <w:rFonts w:ascii="Times New Roman" w:eastAsia="Times New Roman" w:hAnsi="Times New Roman" w:cs="Times New Roman"/>
          <w:color w:val="000000"/>
          <w:spacing w:val="-6"/>
          <w:kern w:val="0"/>
          <w:lang w:eastAsia="it-IT" w:bidi="ar-SA"/>
        </w:rPr>
        <w:t>o</w:t>
      </w:r>
      <w:r w:rsidRPr="000B06B2">
        <w:rPr>
          <w:rFonts w:ascii="Times New Roman" w:eastAsia="Times New Roman" w:hAnsi="Times New Roman" w:cs="Times New Roman"/>
          <w:color w:val="000000"/>
          <w:spacing w:val="-6"/>
          <w:kern w:val="0"/>
          <w:lang w:eastAsia="it-IT" w:bidi="ar-SA"/>
        </w:rPr>
        <w:t xml:space="preserve"> </w:t>
      </w:r>
      <w:r w:rsidR="00424961">
        <w:rPr>
          <w:rFonts w:ascii="Times New Roman" w:eastAsia="Times New Roman" w:hAnsi="Times New Roman" w:cs="Times New Roman"/>
          <w:color w:val="000000"/>
          <w:spacing w:val="-6"/>
          <w:kern w:val="0"/>
          <w:lang w:eastAsia="it-IT" w:bidi="ar-SA"/>
        </w:rPr>
        <w:t>da</w:t>
      </w:r>
      <w:r w:rsidRPr="000B06B2">
        <w:rPr>
          <w:rFonts w:ascii="Times New Roman" w:eastAsia="Times New Roman" w:hAnsi="Times New Roman" w:cs="Times New Roman"/>
          <w:color w:val="000000"/>
          <w:spacing w:val="-6"/>
          <w:kern w:val="0"/>
          <w:lang w:eastAsia="it-IT" w:bidi="ar-SA"/>
        </w:rPr>
        <w:t xml:space="preserve"> n. </w:t>
      </w:r>
      <w:r w:rsidR="00304392">
        <w:rPr>
          <w:rFonts w:ascii="Times New Roman" w:eastAsia="Times New Roman" w:hAnsi="Times New Roman" w:cs="Times New Roman"/>
          <w:color w:val="000000"/>
          <w:spacing w:val="-6"/>
          <w:kern w:val="0"/>
          <w:lang w:eastAsia="it-IT" w:bidi="ar-SA"/>
        </w:rPr>
        <w:t>5</w:t>
      </w:r>
      <w:r w:rsidRPr="000B06B2">
        <w:rPr>
          <w:rFonts w:ascii="Times New Roman" w:eastAsia="Times New Roman" w:hAnsi="Times New Roman" w:cs="Times New Roman"/>
          <w:color w:val="000000"/>
          <w:spacing w:val="-6"/>
          <w:kern w:val="0"/>
          <w:lang w:eastAsia="it-IT" w:bidi="ar-SA"/>
        </w:rPr>
        <w:t xml:space="preserve"> pagine numerate progressivamente</w:t>
      </w:r>
      <w:r>
        <w:rPr>
          <w:rFonts w:ascii="Times New Roman" w:eastAsia="Times New Roman" w:hAnsi="Times New Roman" w:cs="Times New Roman"/>
          <w:color w:val="000000"/>
          <w:spacing w:val="-6"/>
          <w:kern w:val="0"/>
          <w:lang w:eastAsia="it-IT" w:bidi="ar-SA"/>
        </w:rPr>
        <w:t xml:space="preserve"> </w:t>
      </w:r>
      <w:r w:rsidRPr="006A5B8A">
        <w:rPr>
          <w:rFonts w:ascii="Times New Roman" w:eastAsia="Times New Roman" w:hAnsi="Times New Roman" w:cs="Times New Roman"/>
          <w:color w:val="000000"/>
          <w:spacing w:val="-6"/>
          <w:kern w:val="0"/>
          <w:lang w:eastAsia="it-IT" w:bidi="ar-SA"/>
        </w:rPr>
        <w:t xml:space="preserve">da 1 a </w:t>
      </w:r>
      <w:r w:rsidR="00304392">
        <w:rPr>
          <w:rFonts w:ascii="Times New Roman" w:eastAsia="Times New Roman" w:hAnsi="Times New Roman" w:cs="Times New Roman"/>
          <w:color w:val="000000"/>
          <w:spacing w:val="-6"/>
          <w:kern w:val="0"/>
          <w:lang w:eastAsia="it-IT" w:bidi="ar-SA"/>
        </w:rPr>
        <w:t>5</w:t>
      </w:r>
      <w:r w:rsidR="00424961">
        <w:rPr>
          <w:rFonts w:ascii="Times New Roman" w:eastAsia="Times New Roman" w:hAnsi="Times New Roman" w:cs="Times New Roman"/>
          <w:color w:val="000000"/>
          <w:spacing w:val="-6"/>
          <w:kern w:val="0"/>
          <w:lang w:eastAsia="it-IT" w:bidi="ar-SA"/>
        </w:rPr>
        <w:t xml:space="preserve"> </w:t>
      </w:r>
      <w:r w:rsidRPr="000B06B2">
        <w:rPr>
          <w:rFonts w:ascii="Times New Roman" w:eastAsia="Times New Roman" w:hAnsi="Times New Roman" w:cs="Times New Roman"/>
          <w:color w:val="000000"/>
          <w:spacing w:val="-6"/>
          <w:kern w:val="0"/>
          <w:lang w:eastAsia="it-IT" w:bidi="ar-SA"/>
        </w:rPr>
        <w:t>e debitamente siglate.</w:t>
      </w:r>
    </w:p>
    <w:p w:rsidR="000B06B2" w:rsidRDefault="000B06B2" w:rsidP="00B36028">
      <w:pPr>
        <w:suppressAutoHyphens w:val="0"/>
        <w:rPr>
          <w:rFonts w:ascii="Times New Roman" w:hAnsi="Times New Roman"/>
          <w:b/>
          <w:bCs/>
          <w:lang w:eastAsia="it-IT"/>
        </w:rPr>
      </w:pPr>
    </w:p>
    <w:p w:rsidR="00B36028" w:rsidRDefault="00B36028" w:rsidP="00B36028">
      <w:pPr>
        <w:suppressAutoHyphens w:val="0"/>
        <w:ind w:left="3958" w:firstLine="720"/>
        <w:jc w:val="center"/>
        <w:rPr>
          <w:rFonts w:ascii="Times New Roman" w:hAnsi="Times New Roman"/>
        </w:rPr>
      </w:pPr>
      <w:r>
        <w:rPr>
          <w:rFonts w:ascii="Times New Roman" w:hAnsi="Times New Roman"/>
          <w:b/>
          <w:bCs/>
          <w:lang w:eastAsia="it-IT"/>
        </w:rPr>
        <w:t>Il Dirigente</w:t>
      </w:r>
    </w:p>
    <w:p w:rsidR="00B36028" w:rsidRDefault="00B36028" w:rsidP="00B36028">
      <w:pPr>
        <w:suppressAutoHyphens w:val="0"/>
        <w:ind w:left="4678"/>
        <w:jc w:val="center"/>
        <w:rPr>
          <w:rFonts w:ascii="Times New Roman" w:hAnsi="Times New Roman"/>
          <w:b/>
          <w:bCs/>
          <w:i/>
          <w:lang w:eastAsia="it-IT"/>
        </w:rPr>
      </w:pPr>
      <w:r>
        <w:rPr>
          <w:rFonts w:ascii="Times New Roman" w:hAnsi="Times New Roman"/>
          <w:b/>
          <w:bCs/>
          <w:i/>
          <w:lang w:eastAsia="it-IT"/>
        </w:rPr>
        <w:t>Ing. Luigi Volpe</w:t>
      </w:r>
    </w:p>
    <w:p w:rsidR="007D1347" w:rsidRDefault="007D1347" w:rsidP="007D1347">
      <w:pPr>
        <w:suppressAutoHyphens w:val="0"/>
        <w:rPr>
          <w:rFonts w:ascii="Times New Roman" w:hAnsi="Times New Roman"/>
          <w:b/>
          <w:bCs/>
          <w:lang w:eastAsia="it-IT"/>
        </w:rPr>
      </w:pPr>
    </w:p>
    <w:p w:rsidR="007D1347" w:rsidRDefault="007D1347" w:rsidP="007D1347">
      <w:pPr>
        <w:suppressAutoHyphens w:val="0"/>
        <w:rPr>
          <w:rFonts w:ascii="Times New Roman" w:hAnsi="Times New Roman"/>
          <w:b/>
          <w:bCs/>
          <w:lang w:eastAsia="it-IT"/>
        </w:rPr>
      </w:pPr>
    </w:p>
    <w:p w:rsidR="007D1347" w:rsidRDefault="007D1347" w:rsidP="007D1347">
      <w:pPr>
        <w:suppressAutoHyphens w:val="0"/>
        <w:rPr>
          <w:rFonts w:ascii="Times New Roman" w:hAnsi="Times New Roman"/>
          <w:b/>
          <w:bCs/>
          <w:lang w:eastAsia="it-IT"/>
        </w:rPr>
      </w:pPr>
    </w:p>
    <w:p w:rsidR="007D1347" w:rsidRDefault="007D1347" w:rsidP="007D1347">
      <w:pPr>
        <w:suppressAutoHyphens w:val="0"/>
        <w:rPr>
          <w:rFonts w:ascii="Times New Roman" w:hAnsi="Times New Roman"/>
          <w:b/>
          <w:bCs/>
          <w:lang w:eastAsia="it-IT"/>
        </w:rPr>
      </w:pPr>
    </w:p>
    <w:p w:rsidR="007D1347" w:rsidRDefault="007D1347" w:rsidP="007D1347">
      <w:pPr>
        <w:suppressAutoHyphens w:val="0"/>
        <w:rPr>
          <w:rFonts w:ascii="Times New Roman" w:hAnsi="Times New Roman"/>
          <w:b/>
          <w:bCs/>
          <w:lang w:eastAsia="it-IT"/>
        </w:rPr>
      </w:pPr>
    </w:p>
    <w:p w:rsidR="007D1347" w:rsidRDefault="007D1347" w:rsidP="007D1347">
      <w:pPr>
        <w:suppressAutoHyphens w:val="0"/>
        <w:rPr>
          <w:rFonts w:ascii="Times New Roman" w:hAnsi="Times New Roman"/>
          <w:b/>
          <w:bCs/>
          <w:lang w:eastAsia="it-IT"/>
        </w:rPr>
      </w:pPr>
    </w:p>
    <w:p w:rsidR="007D1347" w:rsidRDefault="007D1347" w:rsidP="007D1347">
      <w:pPr>
        <w:suppressAutoHyphens w:val="0"/>
        <w:rPr>
          <w:rFonts w:ascii="Times New Roman" w:hAnsi="Times New Roman"/>
          <w:b/>
          <w:bCs/>
          <w:lang w:eastAsia="it-IT"/>
        </w:rPr>
      </w:pPr>
    </w:p>
    <w:p w:rsidR="007D1347" w:rsidRDefault="007D1347" w:rsidP="007D1347">
      <w:pPr>
        <w:suppressAutoHyphens w:val="0"/>
        <w:rPr>
          <w:rFonts w:ascii="Times New Roman" w:hAnsi="Times New Roman"/>
          <w:b/>
          <w:bCs/>
          <w:lang w:eastAsia="it-IT"/>
        </w:rPr>
      </w:pPr>
    </w:p>
    <w:p w:rsidR="007D1347" w:rsidRDefault="007D1347" w:rsidP="007D1347">
      <w:pPr>
        <w:suppressAutoHyphens w:val="0"/>
        <w:rPr>
          <w:rFonts w:ascii="Times New Roman" w:hAnsi="Times New Roman"/>
          <w:b/>
          <w:bCs/>
          <w:lang w:eastAsia="it-IT"/>
        </w:rPr>
      </w:pPr>
    </w:p>
    <w:p w:rsidR="007D1347" w:rsidRDefault="007D1347" w:rsidP="007D1347">
      <w:pPr>
        <w:suppressAutoHyphens w:val="0"/>
        <w:rPr>
          <w:rFonts w:ascii="Times New Roman" w:hAnsi="Times New Roman"/>
          <w:b/>
          <w:bCs/>
          <w:lang w:eastAsia="it-IT"/>
        </w:rPr>
      </w:pPr>
    </w:p>
    <w:p w:rsidR="007D1347" w:rsidRDefault="007D1347" w:rsidP="007D1347">
      <w:pPr>
        <w:suppressAutoHyphens w:val="0"/>
        <w:rPr>
          <w:rFonts w:ascii="Times New Roman" w:hAnsi="Times New Roman"/>
          <w:b/>
          <w:bCs/>
          <w:lang w:eastAsia="it-IT"/>
        </w:rPr>
      </w:pPr>
    </w:p>
    <w:p w:rsidR="007D1347" w:rsidRDefault="007D1347" w:rsidP="007D1347">
      <w:pPr>
        <w:suppressAutoHyphens w:val="0"/>
        <w:rPr>
          <w:rFonts w:ascii="Times New Roman" w:hAnsi="Times New Roman"/>
          <w:b/>
          <w:bCs/>
          <w:lang w:eastAsia="it-IT"/>
        </w:rPr>
      </w:pPr>
    </w:p>
    <w:p w:rsidR="007D1347" w:rsidRDefault="007D1347" w:rsidP="007D1347">
      <w:pPr>
        <w:suppressAutoHyphens w:val="0"/>
        <w:rPr>
          <w:rFonts w:ascii="Times New Roman" w:hAnsi="Times New Roman"/>
          <w:b/>
          <w:bCs/>
          <w:lang w:eastAsia="it-IT"/>
        </w:rPr>
      </w:pPr>
    </w:p>
    <w:p w:rsidR="007D1347" w:rsidRDefault="007D1347" w:rsidP="007D1347">
      <w:pPr>
        <w:suppressAutoHyphens w:val="0"/>
        <w:rPr>
          <w:rFonts w:ascii="Times New Roman" w:hAnsi="Times New Roman"/>
          <w:b/>
          <w:bCs/>
          <w:lang w:eastAsia="it-IT"/>
        </w:rPr>
      </w:pPr>
    </w:p>
    <w:p w:rsidR="003E5619" w:rsidRDefault="003E5619" w:rsidP="007D1347">
      <w:pPr>
        <w:suppressAutoHyphens w:val="0"/>
        <w:rPr>
          <w:rFonts w:ascii="Times New Roman" w:hAnsi="Times New Roman"/>
          <w:b/>
          <w:bCs/>
          <w:lang w:eastAsia="it-IT"/>
        </w:rPr>
      </w:pPr>
    </w:p>
    <w:p w:rsidR="003E5619" w:rsidRDefault="003E5619" w:rsidP="007D1347">
      <w:pPr>
        <w:suppressAutoHyphens w:val="0"/>
        <w:rPr>
          <w:rFonts w:ascii="Times New Roman" w:hAnsi="Times New Roman"/>
          <w:b/>
          <w:bCs/>
          <w:lang w:eastAsia="it-IT"/>
        </w:rPr>
      </w:pPr>
    </w:p>
    <w:p w:rsidR="003E5619" w:rsidRDefault="003E5619" w:rsidP="007D1347">
      <w:pPr>
        <w:suppressAutoHyphens w:val="0"/>
        <w:rPr>
          <w:rFonts w:ascii="Times New Roman" w:hAnsi="Times New Roman"/>
          <w:b/>
          <w:bCs/>
          <w:lang w:eastAsia="it-IT"/>
        </w:rPr>
      </w:pPr>
    </w:p>
    <w:p w:rsidR="007D1347" w:rsidRDefault="007D1347" w:rsidP="007D1347">
      <w:pPr>
        <w:suppressAutoHyphens w:val="0"/>
        <w:rPr>
          <w:rFonts w:ascii="Times New Roman" w:hAnsi="Times New Roman"/>
          <w:b/>
          <w:bCs/>
          <w:lang w:eastAsia="it-IT"/>
        </w:rPr>
      </w:pPr>
    </w:p>
    <w:p w:rsidR="007D1347" w:rsidRDefault="007D1347" w:rsidP="007D1347">
      <w:pPr>
        <w:suppressAutoHyphens w:val="0"/>
        <w:rPr>
          <w:rFonts w:ascii="Times New Roman" w:hAnsi="Times New Roman"/>
          <w:b/>
          <w:bCs/>
          <w:lang w:eastAsia="it-IT"/>
        </w:rPr>
      </w:pPr>
    </w:p>
    <w:p w:rsidR="007D1347" w:rsidRDefault="007D1347" w:rsidP="007D1347">
      <w:pPr>
        <w:suppressAutoHyphens w:val="0"/>
        <w:rPr>
          <w:rFonts w:ascii="Times New Roman" w:hAnsi="Times New Roman"/>
          <w:b/>
          <w:bCs/>
          <w:lang w:eastAsia="it-IT"/>
        </w:rPr>
      </w:pPr>
    </w:p>
    <w:p w:rsidR="007D1347" w:rsidRDefault="007D1347" w:rsidP="007D1347">
      <w:pPr>
        <w:suppressAutoHyphens w:val="0"/>
        <w:rPr>
          <w:rFonts w:ascii="Times New Roman" w:hAnsi="Times New Roman"/>
          <w:b/>
          <w:bCs/>
          <w:lang w:eastAsia="it-IT"/>
        </w:rPr>
      </w:pPr>
    </w:p>
    <w:p w:rsidR="007D1347" w:rsidRDefault="007D1347" w:rsidP="007D1347">
      <w:pPr>
        <w:suppressAutoHyphens w:val="0"/>
        <w:rPr>
          <w:rFonts w:ascii="Times New Roman" w:hAnsi="Times New Roman"/>
          <w:b/>
          <w:bCs/>
          <w:lang w:eastAsia="it-IT"/>
        </w:rPr>
      </w:pPr>
    </w:p>
    <w:p w:rsidR="007D1347" w:rsidRPr="004D2478" w:rsidRDefault="007D1347" w:rsidP="007D1347">
      <w:pPr>
        <w:spacing w:line="276" w:lineRule="auto"/>
        <w:ind w:right="15"/>
        <w:jc w:val="center"/>
        <w:rPr>
          <w:rFonts w:ascii="Times New Roman" w:hAnsi="Times New Roman" w:cs="Times New Roman"/>
          <w:b/>
        </w:rPr>
      </w:pPr>
      <w:r w:rsidRPr="004D2478">
        <w:rPr>
          <w:rFonts w:ascii="Times New Roman" w:eastAsia="Times New Roman" w:hAnsi="Times New Roman" w:cs="Times New Roman"/>
          <w:b/>
          <w:color w:val="0A0A0A"/>
        </w:rPr>
        <w:lastRenderedPageBreak/>
        <w:t>SERVIZIO AUTONOMO SISTEMI INFORMATIVI</w:t>
      </w:r>
    </w:p>
    <w:p w:rsidR="007D1347" w:rsidRPr="004D2478" w:rsidRDefault="007D1347" w:rsidP="007D1347">
      <w:pPr>
        <w:spacing w:line="276" w:lineRule="auto"/>
        <w:ind w:right="15"/>
        <w:jc w:val="center"/>
        <w:rPr>
          <w:rFonts w:ascii="Times New Roman" w:hAnsi="Times New Roman" w:cs="Times New Roman"/>
          <w:b/>
        </w:rPr>
      </w:pPr>
      <w:r w:rsidRPr="004D2478">
        <w:rPr>
          <w:rFonts w:ascii="Times New Roman" w:hAnsi="Times New Roman" w:cs="Times New Roman"/>
          <w:b/>
        </w:rPr>
        <w:t xml:space="preserve">AREA </w:t>
      </w:r>
      <w:r>
        <w:rPr>
          <w:rFonts w:ascii="Times New Roman" w:hAnsi="Times New Roman" w:cs="Times New Roman"/>
          <w:b/>
        </w:rPr>
        <w:t>RETI TECNOLOGICHE</w:t>
      </w:r>
    </w:p>
    <w:p w:rsidR="007D1347" w:rsidRPr="004D2478" w:rsidRDefault="007D1347" w:rsidP="007D1347">
      <w:pPr>
        <w:spacing w:line="276" w:lineRule="auto"/>
        <w:ind w:right="15"/>
        <w:jc w:val="center"/>
        <w:rPr>
          <w:rFonts w:ascii="Times New Roman" w:hAnsi="Times New Roman" w:cs="Times New Roman"/>
          <w:b/>
        </w:rPr>
      </w:pPr>
    </w:p>
    <w:p w:rsidR="007D1347" w:rsidRPr="004D2478" w:rsidRDefault="007D1347" w:rsidP="007D1347">
      <w:pPr>
        <w:spacing w:line="276" w:lineRule="auto"/>
        <w:ind w:right="15"/>
        <w:jc w:val="center"/>
        <w:rPr>
          <w:rFonts w:ascii="Times New Roman" w:hAnsi="Times New Roman" w:cs="Times New Roman"/>
          <w:b/>
        </w:rPr>
      </w:pPr>
    </w:p>
    <w:p w:rsidR="007D1347" w:rsidRPr="004D2478" w:rsidRDefault="007D1347" w:rsidP="007D1347">
      <w:pPr>
        <w:spacing w:line="276" w:lineRule="auto"/>
        <w:ind w:right="15"/>
        <w:jc w:val="center"/>
        <w:rPr>
          <w:rFonts w:ascii="Times New Roman" w:hAnsi="Times New Roman" w:cs="Times New Roman"/>
          <w:b/>
        </w:rPr>
      </w:pPr>
      <w:r w:rsidRPr="004D2478">
        <w:rPr>
          <w:rFonts w:ascii="Times New Roman" w:hAnsi="Times New Roman" w:cs="Times New Roman"/>
          <w:b/>
        </w:rPr>
        <w:t xml:space="preserve">DETERMINA N.  </w:t>
      </w:r>
      <w:r>
        <w:rPr>
          <w:rFonts w:ascii="Times New Roman" w:hAnsi="Times New Roman" w:cs="Times New Roman"/>
          <w:b/>
        </w:rPr>
        <w:t>6</w:t>
      </w:r>
      <w:r w:rsidRPr="004D2478">
        <w:rPr>
          <w:rFonts w:ascii="Times New Roman" w:hAnsi="Times New Roman" w:cs="Times New Roman"/>
          <w:b/>
        </w:rPr>
        <w:t xml:space="preserve">  DEL</w:t>
      </w:r>
      <w:r>
        <w:rPr>
          <w:rFonts w:ascii="Times New Roman" w:hAnsi="Times New Roman" w:cs="Times New Roman"/>
          <w:b/>
        </w:rPr>
        <w:t xml:space="preserve"> </w:t>
      </w:r>
      <w:r>
        <w:rPr>
          <w:rFonts w:ascii="Times New Roman" w:hAnsi="Times New Roman" w:cs="Times New Roman"/>
          <w:b/>
        </w:rPr>
        <w:t>2</w:t>
      </w:r>
      <w:r>
        <w:rPr>
          <w:rFonts w:ascii="Times New Roman" w:hAnsi="Times New Roman" w:cs="Times New Roman"/>
          <w:b/>
        </w:rPr>
        <w:t>7/09/2018</w:t>
      </w:r>
    </w:p>
    <w:p w:rsidR="007D1347" w:rsidRPr="004D2478" w:rsidRDefault="007D1347" w:rsidP="007D1347">
      <w:pPr>
        <w:spacing w:line="276" w:lineRule="auto"/>
        <w:ind w:right="15"/>
        <w:jc w:val="center"/>
        <w:rPr>
          <w:rFonts w:ascii="Times New Roman" w:hAnsi="Times New Roman" w:cs="Times New Roman"/>
          <w:b/>
        </w:rPr>
      </w:pPr>
    </w:p>
    <w:p w:rsidR="007D1347" w:rsidRPr="004D2478" w:rsidRDefault="007D1347" w:rsidP="007D1347">
      <w:pPr>
        <w:spacing w:line="276" w:lineRule="auto"/>
        <w:ind w:right="15"/>
        <w:jc w:val="center"/>
        <w:rPr>
          <w:rFonts w:ascii="Times New Roman" w:hAnsi="Times New Roman" w:cs="Times New Roman"/>
          <w:b/>
        </w:rPr>
      </w:pPr>
    </w:p>
    <w:p w:rsidR="007D1347" w:rsidRPr="004D2478" w:rsidRDefault="007D1347" w:rsidP="007D1347">
      <w:pPr>
        <w:spacing w:line="276" w:lineRule="auto"/>
        <w:ind w:right="15"/>
        <w:jc w:val="both"/>
        <w:rPr>
          <w:rFonts w:ascii="Times New Roman" w:hAnsi="Times New Roman" w:cs="Times New Roman"/>
        </w:rPr>
      </w:pPr>
      <w:r w:rsidRPr="004D2478">
        <w:rPr>
          <w:rFonts w:ascii="Times New Roman" w:hAnsi="Times New Roman" w:cs="Times New Roman"/>
        </w:rPr>
        <w:t xml:space="preserve">Ai sensi dell’art. 183, comma 7 del </w:t>
      </w:r>
      <w:proofErr w:type="spellStart"/>
      <w:r w:rsidRPr="004D2478">
        <w:rPr>
          <w:rFonts w:ascii="Times New Roman" w:hAnsi="Times New Roman" w:cs="Times New Roman"/>
        </w:rPr>
        <w:t>D.Lgs.</w:t>
      </w:r>
      <w:proofErr w:type="spellEnd"/>
      <w:r w:rsidRPr="004D2478">
        <w:rPr>
          <w:rFonts w:ascii="Times New Roman" w:hAnsi="Times New Roman" w:cs="Times New Roman"/>
        </w:rPr>
        <w:t xml:space="preserve"> n. 267 del 18/08/2000 e dell’art. 147 bis comma 1 del citato decreto come modificato ed integrato dal D. L. n. 174 del 10/10/2012 convertito in Legge 7/12/2012 n. 213, vista la regolarità contabile, si attesta la copertura finanziaria della spesa su:</w:t>
      </w:r>
    </w:p>
    <w:p w:rsidR="007D1347" w:rsidRPr="004D2478" w:rsidRDefault="007D1347" w:rsidP="007D1347">
      <w:pPr>
        <w:spacing w:line="276" w:lineRule="auto"/>
        <w:ind w:right="15"/>
        <w:jc w:val="both"/>
        <w:rPr>
          <w:rFonts w:ascii="Times New Roman" w:hAnsi="Times New Roman" w:cs="Times New Roman"/>
        </w:rPr>
      </w:pPr>
    </w:p>
    <w:p w:rsidR="007D1347" w:rsidRPr="004D2478" w:rsidRDefault="007D1347" w:rsidP="007D1347">
      <w:pPr>
        <w:spacing w:line="276" w:lineRule="auto"/>
        <w:ind w:right="15"/>
        <w:jc w:val="both"/>
        <w:rPr>
          <w:rFonts w:ascii="Times New Roman" w:hAnsi="Times New Roman" w:cs="Times New Roman"/>
        </w:rPr>
      </w:pPr>
    </w:p>
    <w:p w:rsidR="007D1347" w:rsidRPr="004D2478" w:rsidRDefault="007D1347" w:rsidP="007D1347">
      <w:pPr>
        <w:spacing w:line="276" w:lineRule="auto"/>
        <w:ind w:right="15"/>
        <w:jc w:val="both"/>
        <w:rPr>
          <w:rFonts w:ascii="Times New Roman" w:hAnsi="Times New Roman" w:cs="Times New Roman"/>
        </w:rPr>
      </w:pPr>
    </w:p>
    <w:p w:rsidR="007D1347" w:rsidRPr="004D2478" w:rsidRDefault="007D1347" w:rsidP="007D1347">
      <w:pPr>
        <w:spacing w:line="276" w:lineRule="auto"/>
        <w:ind w:right="15"/>
        <w:jc w:val="both"/>
        <w:rPr>
          <w:rFonts w:ascii="Times New Roman" w:hAnsi="Times New Roman" w:cs="Times New Roman"/>
        </w:rPr>
      </w:pPr>
    </w:p>
    <w:p w:rsidR="007D1347" w:rsidRPr="004D2478" w:rsidRDefault="007D1347" w:rsidP="007D1347">
      <w:pPr>
        <w:spacing w:line="276" w:lineRule="auto"/>
        <w:ind w:right="15"/>
        <w:jc w:val="both"/>
        <w:rPr>
          <w:rFonts w:ascii="Times New Roman" w:hAnsi="Times New Roman" w:cs="Times New Roman"/>
        </w:rPr>
      </w:pPr>
      <w:r w:rsidRPr="004D2478">
        <w:rPr>
          <w:rFonts w:ascii="Times New Roman" w:hAnsi="Times New Roman" w:cs="Times New Roman"/>
        </w:rPr>
        <w:t>Data _______________</w:t>
      </w:r>
    </w:p>
    <w:p w:rsidR="007D1347" w:rsidRPr="004D2478" w:rsidRDefault="007D1347" w:rsidP="007D1347">
      <w:pPr>
        <w:spacing w:line="276" w:lineRule="auto"/>
        <w:ind w:right="15"/>
        <w:jc w:val="both"/>
        <w:rPr>
          <w:rFonts w:ascii="Times New Roman" w:hAnsi="Times New Roman" w:cs="Times New Roman"/>
        </w:rPr>
      </w:pPr>
    </w:p>
    <w:p w:rsidR="007D1347" w:rsidRPr="004D2478" w:rsidRDefault="007D1347" w:rsidP="007D1347">
      <w:pPr>
        <w:spacing w:line="276" w:lineRule="auto"/>
        <w:ind w:right="15"/>
        <w:jc w:val="both"/>
        <w:rPr>
          <w:rFonts w:ascii="Times New Roman" w:hAnsi="Times New Roman" w:cs="Times New Roman"/>
          <w:b/>
        </w:rPr>
      </w:pPr>
      <w:r w:rsidRPr="004D2478">
        <w:rPr>
          <w:rFonts w:ascii="Times New Roman" w:hAnsi="Times New Roman" w:cs="Times New Roman"/>
        </w:rPr>
        <w:tab/>
      </w:r>
      <w:r w:rsidRPr="004D2478">
        <w:rPr>
          <w:rFonts w:ascii="Times New Roman" w:hAnsi="Times New Roman" w:cs="Times New Roman"/>
        </w:rPr>
        <w:tab/>
      </w:r>
      <w:r w:rsidRPr="004D2478">
        <w:rPr>
          <w:rFonts w:ascii="Times New Roman" w:hAnsi="Times New Roman" w:cs="Times New Roman"/>
        </w:rPr>
        <w:tab/>
      </w:r>
      <w:r w:rsidRPr="004D2478">
        <w:rPr>
          <w:rFonts w:ascii="Times New Roman" w:hAnsi="Times New Roman" w:cs="Times New Roman"/>
        </w:rPr>
        <w:tab/>
      </w:r>
      <w:r w:rsidRPr="004D2478">
        <w:rPr>
          <w:rFonts w:ascii="Times New Roman" w:hAnsi="Times New Roman" w:cs="Times New Roman"/>
        </w:rPr>
        <w:tab/>
      </w:r>
      <w:r w:rsidRPr="004D2478">
        <w:rPr>
          <w:rFonts w:ascii="Times New Roman" w:hAnsi="Times New Roman" w:cs="Times New Roman"/>
        </w:rPr>
        <w:tab/>
      </w:r>
      <w:r w:rsidRPr="004D2478">
        <w:rPr>
          <w:rFonts w:ascii="Times New Roman" w:hAnsi="Times New Roman" w:cs="Times New Roman"/>
        </w:rPr>
        <w:tab/>
      </w:r>
      <w:r w:rsidRPr="004D2478">
        <w:rPr>
          <w:rFonts w:ascii="Times New Roman" w:hAnsi="Times New Roman" w:cs="Times New Roman"/>
          <w:b/>
        </w:rPr>
        <w:t>IL RAGIONIERE GENERALE</w:t>
      </w:r>
    </w:p>
    <w:p w:rsidR="007D1347" w:rsidRPr="004D2478" w:rsidRDefault="007D1347" w:rsidP="007D1347">
      <w:pPr>
        <w:spacing w:line="276" w:lineRule="auto"/>
        <w:ind w:right="15"/>
        <w:jc w:val="both"/>
        <w:rPr>
          <w:rFonts w:ascii="Times New Roman" w:hAnsi="Times New Roman" w:cs="Times New Roman"/>
          <w:b/>
        </w:rPr>
      </w:pPr>
    </w:p>
    <w:p w:rsidR="007D1347" w:rsidRPr="004D2478" w:rsidRDefault="007D1347" w:rsidP="007D1347">
      <w:pPr>
        <w:spacing w:line="276" w:lineRule="auto"/>
        <w:ind w:right="15"/>
        <w:jc w:val="both"/>
        <w:rPr>
          <w:rFonts w:ascii="Times New Roman" w:hAnsi="Times New Roman" w:cs="Times New Roman"/>
          <w:b/>
        </w:rPr>
      </w:pPr>
    </w:p>
    <w:p w:rsidR="007D1347" w:rsidRPr="004D2478" w:rsidRDefault="007D1347" w:rsidP="007D1347">
      <w:pPr>
        <w:spacing w:line="276" w:lineRule="auto"/>
        <w:ind w:right="15"/>
        <w:jc w:val="both"/>
        <w:rPr>
          <w:rFonts w:ascii="Times New Roman" w:hAnsi="Times New Roman" w:cs="Times New Roman"/>
          <w:b/>
        </w:rPr>
      </w:pPr>
    </w:p>
    <w:p w:rsidR="007D1347" w:rsidRPr="004D2478" w:rsidRDefault="007D1347" w:rsidP="007D1347">
      <w:pPr>
        <w:spacing w:line="276" w:lineRule="auto"/>
        <w:ind w:right="15"/>
        <w:jc w:val="both"/>
        <w:rPr>
          <w:rFonts w:ascii="Times New Roman" w:hAnsi="Times New Roman" w:cs="Times New Roman"/>
          <w:b/>
        </w:rPr>
      </w:pPr>
    </w:p>
    <w:p w:rsidR="007D1347" w:rsidRPr="004D2478" w:rsidRDefault="007D1347" w:rsidP="007D1347">
      <w:pPr>
        <w:spacing w:line="276" w:lineRule="auto"/>
        <w:ind w:right="15"/>
        <w:jc w:val="center"/>
        <w:rPr>
          <w:rFonts w:ascii="Times New Roman" w:hAnsi="Times New Roman" w:cs="Times New Roman"/>
          <w:b/>
        </w:rPr>
      </w:pPr>
      <w:r w:rsidRPr="004D2478">
        <w:rPr>
          <w:rFonts w:ascii="Times New Roman" w:hAnsi="Times New Roman" w:cs="Times New Roman"/>
          <w:b/>
        </w:rPr>
        <w:t>DIPARTIMENTO SEGRETERIA GENERALE</w:t>
      </w:r>
    </w:p>
    <w:p w:rsidR="007D1347" w:rsidRPr="004D2478" w:rsidRDefault="007D1347" w:rsidP="007D1347">
      <w:pPr>
        <w:spacing w:line="276" w:lineRule="auto"/>
        <w:ind w:right="15"/>
        <w:jc w:val="center"/>
        <w:rPr>
          <w:rFonts w:ascii="Times New Roman" w:hAnsi="Times New Roman" w:cs="Times New Roman"/>
          <w:b/>
        </w:rPr>
      </w:pPr>
      <w:r w:rsidRPr="004D2478">
        <w:rPr>
          <w:rFonts w:ascii="Times New Roman" w:hAnsi="Times New Roman" w:cs="Times New Roman"/>
          <w:b/>
        </w:rPr>
        <w:t>SERVIZIO SEGRETERIA DELLA GIUNTA COMUNALE</w:t>
      </w:r>
    </w:p>
    <w:p w:rsidR="007D1347" w:rsidRPr="004D2478" w:rsidRDefault="007D1347" w:rsidP="007D1347">
      <w:pPr>
        <w:spacing w:line="276" w:lineRule="auto"/>
        <w:ind w:right="15"/>
        <w:jc w:val="center"/>
        <w:rPr>
          <w:rFonts w:ascii="Times New Roman" w:hAnsi="Times New Roman" w:cs="Times New Roman"/>
          <w:b/>
        </w:rPr>
      </w:pPr>
    </w:p>
    <w:p w:rsidR="007D1347" w:rsidRPr="004D2478" w:rsidRDefault="007D1347" w:rsidP="007D1347">
      <w:pPr>
        <w:spacing w:line="276" w:lineRule="auto"/>
        <w:ind w:right="15"/>
        <w:jc w:val="center"/>
        <w:rPr>
          <w:rFonts w:ascii="Times New Roman" w:hAnsi="Times New Roman" w:cs="Times New Roman"/>
          <w:b/>
        </w:rPr>
      </w:pPr>
    </w:p>
    <w:p w:rsidR="007D1347" w:rsidRPr="004D2478" w:rsidRDefault="007D1347" w:rsidP="007D1347">
      <w:pPr>
        <w:spacing w:line="276" w:lineRule="auto"/>
        <w:ind w:right="15"/>
        <w:jc w:val="center"/>
        <w:rPr>
          <w:rFonts w:ascii="Times New Roman" w:hAnsi="Times New Roman" w:cs="Times New Roman"/>
          <w:b/>
        </w:rPr>
      </w:pPr>
      <w:r w:rsidRPr="004D2478">
        <w:rPr>
          <w:rFonts w:ascii="Times New Roman" w:hAnsi="Times New Roman" w:cs="Times New Roman"/>
          <w:b/>
        </w:rPr>
        <w:t xml:space="preserve">DETERMINA N.  </w:t>
      </w:r>
      <w:r>
        <w:rPr>
          <w:rFonts w:ascii="Times New Roman" w:hAnsi="Times New Roman" w:cs="Times New Roman"/>
          <w:b/>
        </w:rPr>
        <w:t>6</w:t>
      </w:r>
      <w:r w:rsidRPr="004D2478">
        <w:rPr>
          <w:rFonts w:ascii="Times New Roman" w:hAnsi="Times New Roman" w:cs="Times New Roman"/>
          <w:b/>
        </w:rPr>
        <w:t xml:space="preserve">  DEL</w:t>
      </w:r>
      <w:r>
        <w:rPr>
          <w:rFonts w:ascii="Times New Roman" w:hAnsi="Times New Roman" w:cs="Times New Roman"/>
          <w:b/>
        </w:rPr>
        <w:t xml:space="preserve"> </w:t>
      </w:r>
      <w:r>
        <w:rPr>
          <w:rFonts w:ascii="Times New Roman" w:hAnsi="Times New Roman" w:cs="Times New Roman"/>
          <w:b/>
        </w:rPr>
        <w:t>27</w:t>
      </w:r>
      <w:r>
        <w:rPr>
          <w:rFonts w:ascii="Times New Roman" w:hAnsi="Times New Roman" w:cs="Times New Roman"/>
          <w:b/>
        </w:rPr>
        <w:t>/09/2018</w:t>
      </w:r>
    </w:p>
    <w:p w:rsidR="007D1347" w:rsidRPr="004D2478" w:rsidRDefault="007D1347" w:rsidP="007D1347">
      <w:pPr>
        <w:spacing w:line="276" w:lineRule="auto"/>
        <w:ind w:right="15"/>
        <w:jc w:val="center"/>
        <w:rPr>
          <w:rFonts w:ascii="Times New Roman" w:hAnsi="Times New Roman" w:cs="Times New Roman"/>
          <w:b/>
        </w:rPr>
      </w:pPr>
    </w:p>
    <w:p w:rsidR="007D1347" w:rsidRPr="004D2478" w:rsidRDefault="007D1347" w:rsidP="007D1347">
      <w:pPr>
        <w:spacing w:line="276" w:lineRule="auto"/>
        <w:ind w:right="15"/>
        <w:jc w:val="center"/>
        <w:rPr>
          <w:rFonts w:ascii="Times New Roman" w:hAnsi="Times New Roman" w:cs="Times New Roman"/>
          <w:b/>
        </w:rPr>
      </w:pPr>
    </w:p>
    <w:p w:rsidR="007D1347" w:rsidRPr="004D2478" w:rsidRDefault="007D1347" w:rsidP="007D1347">
      <w:pPr>
        <w:spacing w:line="276" w:lineRule="auto"/>
        <w:ind w:right="15"/>
        <w:jc w:val="center"/>
        <w:rPr>
          <w:rFonts w:ascii="Times New Roman" w:hAnsi="Times New Roman" w:cs="Times New Roman"/>
          <w:b/>
        </w:rPr>
      </w:pPr>
    </w:p>
    <w:p w:rsidR="007D1347" w:rsidRPr="004D2478" w:rsidRDefault="007D1347" w:rsidP="007D1347">
      <w:pPr>
        <w:spacing w:line="276" w:lineRule="auto"/>
        <w:ind w:right="15"/>
        <w:jc w:val="both"/>
        <w:rPr>
          <w:rFonts w:ascii="Times New Roman" w:hAnsi="Times New Roman" w:cs="Times New Roman"/>
        </w:rPr>
      </w:pPr>
      <w:r w:rsidRPr="004D2478">
        <w:rPr>
          <w:rFonts w:ascii="Times New Roman" w:hAnsi="Times New Roman" w:cs="Times New Roman"/>
        </w:rPr>
        <w:t xml:space="preserve">La presente determinazione è stata affissa all’Albo Pretorio, ai sensi dell’art. 10, comma 1, </w:t>
      </w:r>
      <w:proofErr w:type="spellStart"/>
      <w:r w:rsidRPr="004D2478">
        <w:rPr>
          <w:rFonts w:ascii="Times New Roman" w:hAnsi="Times New Roman" w:cs="Times New Roman"/>
        </w:rPr>
        <w:t>D.Lgs.</w:t>
      </w:r>
      <w:proofErr w:type="spellEnd"/>
      <w:r w:rsidRPr="004D2478">
        <w:rPr>
          <w:rFonts w:ascii="Times New Roman" w:hAnsi="Times New Roman" w:cs="Times New Roman"/>
        </w:rPr>
        <w:t xml:space="preserve"> n. 267/2000, il ________________</w:t>
      </w:r>
    </w:p>
    <w:p w:rsidR="007D1347" w:rsidRPr="004D2478" w:rsidRDefault="007D1347" w:rsidP="007D1347">
      <w:pPr>
        <w:spacing w:line="276" w:lineRule="auto"/>
        <w:ind w:right="15"/>
        <w:jc w:val="both"/>
        <w:rPr>
          <w:rFonts w:ascii="Times New Roman" w:hAnsi="Times New Roman" w:cs="Times New Roman"/>
        </w:rPr>
      </w:pPr>
    </w:p>
    <w:p w:rsidR="007D1347" w:rsidRPr="004D2478" w:rsidRDefault="007D1347" w:rsidP="007D1347">
      <w:pPr>
        <w:spacing w:line="276" w:lineRule="auto"/>
        <w:ind w:right="15"/>
        <w:jc w:val="both"/>
        <w:rPr>
          <w:rFonts w:ascii="Times New Roman" w:hAnsi="Times New Roman" w:cs="Times New Roman"/>
        </w:rPr>
      </w:pPr>
    </w:p>
    <w:p w:rsidR="007D1347" w:rsidRPr="004D2478" w:rsidRDefault="007D1347" w:rsidP="007D1347">
      <w:pPr>
        <w:spacing w:line="276" w:lineRule="auto"/>
        <w:ind w:right="15"/>
        <w:jc w:val="both"/>
        <w:rPr>
          <w:rFonts w:ascii="Times New Roman" w:hAnsi="Times New Roman" w:cs="Times New Roman"/>
        </w:rPr>
      </w:pPr>
    </w:p>
    <w:p w:rsidR="007D1347" w:rsidRPr="004D2478" w:rsidRDefault="007D1347" w:rsidP="007D1347">
      <w:pPr>
        <w:spacing w:line="276" w:lineRule="auto"/>
        <w:ind w:right="15"/>
        <w:jc w:val="center"/>
        <w:rPr>
          <w:rFonts w:ascii="Times New Roman" w:hAnsi="Times New Roman" w:cs="Times New Roman"/>
        </w:rPr>
      </w:pPr>
      <w:r w:rsidRPr="004D2478">
        <w:rPr>
          <w:rFonts w:ascii="Times New Roman" w:hAnsi="Times New Roman" w:cs="Times New Roman"/>
          <w:b/>
        </w:rPr>
        <w:tab/>
      </w:r>
      <w:r w:rsidRPr="004D2478">
        <w:rPr>
          <w:rFonts w:ascii="Times New Roman" w:hAnsi="Times New Roman" w:cs="Times New Roman"/>
          <w:b/>
        </w:rPr>
        <w:tab/>
      </w:r>
      <w:r w:rsidRPr="004D2478">
        <w:rPr>
          <w:rFonts w:ascii="Times New Roman" w:hAnsi="Times New Roman" w:cs="Times New Roman"/>
          <w:b/>
        </w:rPr>
        <w:tab/>
      </w:r>
      <w:r w:rsidRPr="004D2478">
        <w:rPr>
          <w:rFonts w:ascii="Times New Roman" w:hAnsi="Times New Roman" w:cs="Times New Roman"/>
          <w:b/>
        </w:rPr>
        <w:tab/>
      </w:r>
      <w:r w:rsidRPr="004D2478">
        <w:rPr>
          <w:rFonts w:ascii="Times New Roman" w:hAnsi="Times New Roman" w:cs="Times New Roman"/>
          <w:b/>
        </w:rPr>
        <w:tab/>
      </w:r>
      <w:r w:rsidRPr="004D2478">
        <w:rPr>
          <w:rFonts w:ascii="Times New Roman" w:hAnsi="Times New Roman" w:cs="Times New Roman"/>
          <w:b/>
        </w:rPr>
        <w:tab/>
        <w:t>p.   IL SEGRETARIO GENERALE</w:t>
      </w:r>
    </w:p>
    <w:p w:rsidR="007D1347" w:rsidRPr="004D2478" w:rsidRDefault="007D1347" w:rsidP="007D1347">
      <w:pPr>
        <w:pStyle w:val="Corpotesto"/>
        <w:jc w:val="center"/>
        <w:rPr>
          <w:sz w:val="32"/>
          <w:szCs w:val="32"/>
        </w:rPr>
      </w:pPr>
    </w:p>
    <w:p w:rsidR="007D1347" w:rsidRPr="007D1347" w:rsidRDefault="007D1347" w:rsidP="007D1347">
      <w:pPr>
        <w:suppressAutoHyphens w:val="0"/>
        <w:rPr>
          <w:rFonts w:ascii="Times New Roman" w:hAnsi="Times New Roman"/>
        </w:rPr>
      </w:pPr>
    </w:p>
    <w:sectPr w:rsidR="007D1347" w:rsidRPr="007D1347" w:rsidSect="00D96C6D">
      <w:headerReference w:type="default" r:id="rId11"/>
      <w:footerReference w:type="default" r:id="rId12"/>
      <w:pgSz w:w="11906" w:h="16838"/>
      <w:pgMar w:top="1101" w:right="1134" w:bottom="1134" w:left="1134" w:header="708" w:footer="6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088" w:rsidRDefault="00D13088" w:rsidP="005307BB">
      <w:r>
        <w:separator/>
      </w:r>
    </w:p>
  </w:endnote>
  <w:endnote w:type="continuationSeparator" w:id="0">
    <w:p w:rsidR="00D13088" w:rsidRDefault="00D13088" w:rsidP="0053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42" w:rsidRPr="00251CA5" w:rsidRDefault="003E7B42" w:rsidP="00651D4B">
    <w:pPr>
      <w:ind w:right="-852"/>
      <w:jc w:val="center"/>
      <w:rPr>
        <w:rFonts w:ascii="Arial" w:hAnsi="Arial" w:cs="Arial"/>
        <w:b/>
        <w:sz w:val="18"/>
        <w:szCs w:val="18"/>
      </w:rPr>
    </w:pPr>
    <w:r>
      <w:rPr>
        <w:rFonts w:ascii="Arial" w:hAnsi="Arial" w:cs="Arial"/>
        <w:b/>
        <w:sz w:val="18"/>
        <w:szCs w:val="18"/>
      </w:rPr>
      <w:t xml:space="preserve">                                                                                                                                                                </w:t>
    </w:r>
    <w:r w:rsidRPr="00251CA5">
      <w:rPr>
        <w:rFonts w:ascii="Arial" w:hAnsi="Arial" w:cs="Arial"/>
        <w:b/>
        <w:sz w:val="18"/>
        <w:szCs w:val="18"/>
      </w:rPr>
      <w:t xml:space="preserve">Pag. </w:t>
    </w:r>
    <w:r w:rsidRPr="00251CA5">
      <w:rPr>
        <w:rFonts w:ascii="Arial" w:hAnsi="Arial" w:cs="Arial"/>
        <w:b/>
        <w:sz w:val="18"/>
        <w:szCs w:val="18"/>
      </w:rPr>
      <w:fldChar w:fldCharType="begin"/>
    </w:r>
    <w:r w:rsidRPr="00251CA5">
      <w:rPr>
        <w:rFonts w:ascii="Arial" w:hAnsi="Arial" w:cs="Arial"/>
        <w:b/>
        <w:sz w:val="18"/>
        <w:szCs w:val="18"/>
      </w:rPr>
      <w:instrText>PAGE   \* MERGEFORMAT</w:instrText>
    </w:r>
    <w:r w:rsidRPr="00251CA5">
      <w:rPr>
        <w:rFonts w:ascii="Arial" w:hAnsi="Arial" w:cs="Arial"/>
        <w:b/>
        <w:sz w:val="18"/>
        <w:szCs w:val="18"/>
      </w:rPr>
      <w:fldChar w:fldCharType="separate"/>
    </w:r>
    <w:r w:rsidR="00A40899">
      <w:rPr>
        <w:rFonts w:ascii="Arial" w:hAnsi="Arial" w:cs="Arial"/>
        <w:b/>
        <w:noProof/>
        <w:sz w:val="18"/>
        <w:szCs w:val="18"/>
      </w:rPr>
      <w:t>9</w:t>
    </w:r>
    <w:r w:rsidRPr="00251CA5">
      <w:rPr>
        <w:rFonts w:ascii="Arial" w:hAnsi="Arial" w:cs="Arial"/>
        <w:b/>
        <w:sz w:val="18"/>
        <w:szCs w:val="18"/>
      </w:rPr>
      <w:fldChar w:fldCharType="end"/>
    </w:r>
    <w:r w:rsidRPr="00251CA5">
      <w:rPr>
        <w:rFonts w:ascii="Arial" w:hAnsi="Arial" w:cs="Arial"/>
        <w:b/>
        <w:noProof/>
        <w:sz w:val="18"/>
        <w:szCs w:val="18"/>
        <w:lang w:eastAsia="it-IT" w:bidi="ar-SA"/>
      </w:rPr>
      <w:drawing>
        <wp:anchor distT="0" distB="0" distL="114300" distR="114300" simplePos="0" relativeHeight="251658240" behindDoc="1" locked="0" layoutInCell="1" allowOverlap="1" wp14:anchorId="68F11FC5" wp14:editId="055CB092">
          <wp:simplePos x="0" y="0"/>
          <wp:positionH relativeFrom="column">
            <wp:posOffset>-701040</wp:posOffset>
          </wp:positionH>
          <wp:positionV relativeFrom="paragraph">
            <wp:posOffset>-2432050</wp:posOffset>
          </wp:positionV>
          <wp:extent cx="7572375" cy="3276600"/>
          <wp:effectExtent l="19050" t="0" r="952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srcRect/>
                  <a:stretch>
                    <a:fillRect/>
                  </a:stretch>
                </pic:blipFill>
                <pic:spPr bwMode="auto">
                  <a:xfrm>
                    <a:off x="0" y="0"/>
                    <a:ext cx="7572375" cy="3276600"/>
                  </a:xfrm>
                  <a:prstGeom prst="rect">
                    <a:avLst/>
                  </a:prstGeom>
                  <a:noFill/>
                  <a:ln w="9525">
                    <a:noFill/>
                    <a:miter lim="800000"/>
                    <a:headEnd/>
                    <a:tailEnd/>
                  </a:ln>
                </pic:spPr>
              </pic:pic>
            </a:graphicData>
          </a:graphic>
        </wp:anchor>
      </w:drawing>
    </w:r>
    <w:r w:rsidRPr="00251CA5">
      <w:rPr>
        <w:rFonts w:ascii="Arial" w:hAnsi="Arial" w:cs="Arial"/>
        <w:b/>
        <w:sz w:val="18"/>
        <w:szCs w:val="18"/>
      </w:rPr>
      <w:t xml:space="preserve"> di </w:t>
    </w:r>
    <w:r w:rsidR="00923293">
      <w:rPr>
        <w:rFonts w:ascii="Arial" w:hAnsi="Arial" w:cs="Arial"/>
        <w:b/>
        <w:sz w:val="18"/>
        <w:szCs w:val="18"/>
      </w:rPr>
      <w:t>11</w:t>
    </w:r>
  </w:p>
  <w:tbl>
    <w:tblPr>
      <w:tblStyle w:val="Grigliatabella"/>
      <w:tblW w:w="130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23"/>
      <w:gridCol w:w="222"/>
      <w:gridCol w:w="222"/>
      <w:gridCol w:w="222"/>
      <w:gridCol w:w="222"/>
    </w:tblGrid>
    <w:tr w:rsidR="003E7B42" w:rsidTr="00D96C6D">
      <w:trPr>
        <w:jc w:val="center"/>
      </w:trPr>
      <w:tc>
        <w:tcPr>
          <w:tcW w:w="12123" w:type="dxa"/>
          <w:vAlign w:val="center"/>
        </w:tcPr>
        <w:p w:rsidR="003E7B42" w:rsidRDefault="003E7B42" w:rsidP="004C62B2">
          <w:pPr>
            <w:pStyle w:val="Pidipagina"/>
            <w:jc w:val="center"/>
          </w:pPr>
        </w:p>
      </w:tc>
      <w:tc>
        <w:tcPr>
          <w:tcW w:w="222" w:type="dxa"/>
          <w:vAlign w:val="center"/>
        </w:tcPr>
        <w:p w:rsidR="003E7B42" w:rsidRDefault="003E7B42" w:rsidP="004C62B2">
          <w:pPr>
            <w:pStyle w:val="Pidipagina"/>
            <w:jc w:val="center"/>
          </w:pPr>
        </w:p>
      </w:tc>
      <w:tc>
        <w:tcPr>
          <w:tcW w:w="222" w:type="dxa"/>
          <w:vAlign w:val="center"/>
        </w:tcPr>
        <w:p w:rsidR="003E7B42" w:rsidRDefault="003E7B42" w:rsidP="004C62B2">
          <w:pPr>
            <w:pStyle w:val="Pidipagina"/>
            <w:jc w:val="center"/>
          </w:pPr>
        </w:p>
      </w:tc>
      <w:tc>
        <w:tcPr>
          <w:tcW w:w="222" w:type="dxa"/>
          <w:vAlign w:val="center"/>
        </w:tcPr>
        <w:p w:rsidR="003E7B42" w:rsidRDefault="003E7B42" w:rsidP="004C62B2">
          <w:pPr>
            <w:pStyle w:val="Pidipagina"/>
            <w:jc w:val="center"/>
          </w:pPr>
        </w:p>
      </w:tc>
      <w:tc>
        <w:tcPr>
          <w:tcW w:w="222" w:type="dxa"/>
          <w:vAlign w:val="center"/>
        </w:tcPr>
        <w:p w:rsidR="003E7B42" w:rsidRDefault="003E7B42" w:rsidP="004C62B2">
          <w:pPr>
            <w:pStyle w:val="Pidipagina"/>
            <w:jc w:val="center"/>
          </w:pPr>
        </w:p>
      </w:tc>
    </w:tr>
  </w:tbl>
  <w:p w:rsidR="003E7B42" w:rsidRDefault="003E7B42" w:rsidP="00361F4A">
    <w:pPr>
      <w:pStyle w:val="Pidipagina"/>
      <w:tabs>
        <w:tab w:val="clear" w:pos="4819"/>
        <w:tab w:val="clear" w:pos="9638"/>
        <w:tab w:val="left" w:pos="2505"/>
      </w:tabs>
      <w:rPr>
        <w:rFonts w:ascii="Calibri" w:hAnsi="Calibri" w:cs="Calibri"/>
        <w:b/>
        <w:sz w:val="16"/>
        <w:szCs w:val="16"/>
      </w:rPr>
    </w:pPr>
    <w:r>
      <w:rPr>
        <w:rFonts w:ascii="Calibri" w:hAnsi="Calibri" w:cs="Calibri"/>
        <w:b/>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088" w:rsidRDefault="00D13088" w:rsidP="005307BB">
      <w:r>
        <w:separator/>
      </w:r>
    </w:p>
  </w:footnote>
  <w:footnote w:type="continuationSeparator" w:id="0">
    <w:p w:rsidR="00D13088" w:rsidRDefault="00D13088" w:rsidP="00530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42" w:rsidRPr="00F71ED9" w:rsidRDefault="003E7B42" w:rsidP="000E335B">
    <w:pPr>
      <w:pStyle w:val="Intestazione"/>
      <w:ind w:left="-426"/>
      <w:jc w:val="center"/>
      <w:rPr>
        <w:rFonts w:ascii="Calibri" w:hAnsi="Calibri" w:cs="Calibri"/>
        <w:b/>
        <w:noProof/>
        <w:color w:val="1F497D"/>
        <w:sz w:val="10"/>
        <w:szCs w:val="10"/>
        <w:lang w:eastAsia="it-IT"/>
      </w:rPr>
    </w:pPr>
  </w:p>
  <w:p w:rsidR="003E7B42" w:rsidRDefault="003E7B42" w:rsidP="00086AD0">
    <w:pPr>
      <w:pStyle w:val="Intestazione"/>
      <w:tabs>
        <w:tab w:val="clear" w:pos="4819"/>
        <w:tab w:val="center" w:pos="5103"/>
      </w:tabs>
      <w:jc w:val="center"/>
    </w:pPr>
    <w:r w:rsidRPr="00361F4A">
      <w:rPr>
        <w:noProof/>
        <w:lang w:eastAsia="it-IT"/>
      </w:rPr>
      <w:drawing>
        <wp:inline distT="0" distB="0" distL="0" distR="0" wp14:anchorId="48C18573" wp14:editId="432965B8">
          <wp:extent cx="914400" cy="847725"/>
          <wp:effectExtent l="19050" t="0" r="0" b="0"/>
          <wp:docPr id="4" name="Immagine 4" descr="http://www.paa.it/uploads/project/image/56/comune_di_napoli-logo-90a913e417-seeklogo.com.gif?1402496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paa.it/uploads/project/image/56/comune_di_napoli-logo-90a913e417-seeklogo.com.gif?1402496977"/>
                  <pic:cNvPicPr>
                    <a:picLocks noChangeAspect="1" noChangeArrowheads="1"/>
                  </pic:cNvPicPr>
                </pic:nvPicPr>
                <pic:blipFill>
                  <a:blip r:embed="rId1"/>
                  <a:srcRect l="11000" t="18500" r="11000" b="20000"/>
                  <a:stretch>
                    <a:fillRect/>
                  </a:stretch>
                </pic:blipFill>
                <pic:spPr bwMode="auto">
                  <a:xfrm>
                    <a:off x="0" y="0"/>
                    <a:ext cx="914400" cy="847725"/>
                  </a:xfrm>
                  <a:prstGeom prst="rect">
                    <a:avLst/>
                  </a:prstGeom>
                  <a:noFill/>
                  <a:ln w="9525">
                    <a:noFill/>
                    <a:miter lim="800000"/>
                    <a:headEnd/>
                    <a:tailEnd/>
                  </a:ln>
                </pic:spPr>
              </pic:pic>
            </a:graphicData>
          </a:graphic>
        </wp:inline>
      </w:drawing>
    </w:r>
  </w:p>
  <w:p w:rsidR="003E7B42" w:rsidRPr="00361F4A" w:rsidRDefault="003E7B42" w:rsidP="00D96C6D">
    <w:pPr>
      <w:pStyle w:val="Titolo3"/>
      <w:spacing w:before="0" w:after="0"/>
      <w:ind w:left="0" w:right="96" w:firstLine="0"/>
      <w:jc w:val="center"/>
      <w:rPr>
        <w:rFonts w:asciiTheme="minorHAnsi" w:eastAsia="Arial Unicode MS" w:hAnsiTheme="minorHAnsi" w:cs="Times New Roman"/>
        <w:sz w:val="16"/>
        <w:szCs w:val="16"/>
      </w:rPr>
    </w:pPr>
    <w:r>
      <w:rPr>
        <w:rFonts w:asciiTheme="minorHAnsi" w:eastAsia="Arial Unicode MS" w:hAnsiTheme="minorHAnsi" w:cs="Times New Roman"/>
        <w:sz w:val="16"/>
        <w:szCs w:val="16"/>
      </w:rPr>
      <w:t>Servizio Autonomo Sistemi Informativi</w:t>
    </w:r>
  </w:p>
  <w:p w:rsidR="003E7B42" w:rsidRDefault="003E7B42" w:rsidP="00D96C6D">
    <w:pPr>
      <w:pStyle w:val="Titolo3"/>
      <w:spacing w:before="0" w:after="0"/>
      <w:ind w:left="0" w:right="96" w:firstLine="0"/>
      <w:jc w:val="center"/>
      <w:rPr>
        <w:rFonts w:asciiTheme="minorHAnsi" w:eastAsia="Arial Unicode MS" w:hAnsiTheme="minorHAnsi" w:cs="Times New Roman"/>
        <w:sz w:val="16"/>
        <w:szCs w:val="16"/>
      </w:rPr>
    </w:pPr>
    <w:r>
      <w:rPr>
        <w:rFonts w:asciiTheme="minorHAnsi" w:eastAsia="Arial Unicode MS" w:hAnsiTheme="minorHAnsi" w:cs="Times New Roman"/>
        <w:sz w:val="16"/>
        <w:szCs w:val="16"/>
      </w:rPr>
      <w:t>Area Reti Tecnologiche</w:t>
    </w:r>
  </w:p>
  <w:p w:rsidR="003E7B42" w:rsidRDefault="003E7B42" w:rsidP="00234E6F">
    <w:pPr>
      <w:rPr>
        <w:lang w:eastAsia="ar-SA" w:bidi="ar-SA"/>
      </w:rPr>
    </w:pPr>
  </w:p>
  <w:p w:rsidR="003E7B42" w:rsidRPr="00234E6F" w:rsidRDefault="003E7B42" w:rsidP="00234E6F">
    <w:pPr>
      <w:rPr>
        <w:lang w:eastAsia="ar-SA"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00"/>
        </w:tabs>
        <w:ind w:left="757" w:hanging="397"/>
      </w:pPr>
      <w:rPr>
        <w:rFonts w:ascii="Symbol" w:hAnsi="Symbol"/>
        <w:b/>
      </w:rPr>
    </w:lvl>
  </w:abstractNum>
  <w:abstractNum w:abstractNumId="2">
    <w:nsid w:val="02D13FA4"/>
    <w:multiLevelType w:val="hybridMultilevel"/>
    <w:tmpl w:val="939A12F2"/>
    <w:lvl w:ilvl="0" w:tplc="CBFAD45C">
      <w:numFmt w:val="bullet"/>
      <w:lvlText w:val="-"/>
      <w:lvlJc w:val="left"/>
      <w:pPr>
        <w:ind w:left="1080" w:hanging="360"/>
      </w:pPr>
      <w:rPr>
        <w:rFonts w:ascii="Verdana" w:eastAsia="Times New Roman" w:hAnsi="Verdana"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BD92CE6"/>
    <w:multiLevelType w:val="multilevel"/>
    <w:tmpl w:val="5C5EF738"/>
    <w:lvl w:ilvl="0">
      <w:start w:val="1"/>
      <w:numFmt w:val="bullet"/>
      <w:lvlText w:val=""/>
      <w:lvlJc w:val="left"/>
      <w:pPr>
        <w:tabs>
          <w:tab w:val="num" w:pos="777"/>
        </w:tabs>
        <w:ind w:left="777" w:hanging="360"/>
      </w:pPr>
      <w:rPr>
        <w:rFonts w:ascii="Symbol" w:hAnsi="Symbol" w:cs="OpenSymbol" w:hint="default"/>
        <w:b/>
        <w:bCs/>
        <w:sz w:val="20"/>
      </w:rPr>
    </w:lvl>
    <w:lvl w:ilvl="1">
      <w:start w:val="1"/>
      <w:numFmt w:val="bullet"/>
      <w:lvlText w:val="◦"/>
      <w:lvlJc w:val="left"/>
      <w:pPr>
        <w:tabs>
          <w:tab w:val="num" w:pos="1137"/>
        </w:tabs>
        <w:ind w:left="1137" w:hanging="360"/>
      </w:pPr>
      <w:rPr>
        <w:rFonts w:ascii="OpenSymbol" w:hAnsi="OpenSymbol" w:cs="OpenSymbol" w:hint="default"/>
        <w:b/>
        <w:bCs/>
        <w:sz w:val="20"/>
      </w:rPr>
    </w:lvl>
    <w:lvl w:ilvl="2">
      <w:start w:val="1"/>
      <w:numFmt w:val="bullet"/>
      <w:lvlText w:val="▪"/>
      <w:lvlJc w:val="left"/>
      <w:pPr>
        <w:tabs>
          <w:tab w:val="num" w:pos="1497"/>
        </w:tabs>
        <w:ind w:left="1497" w:hanging="360"/>
      </w:pPr>
      <w:rPr>
        <w:rFonts w:ascii="OpenSymbol" w:hAnsi="OpenSymbol" w:cs="OpenSymbol" w:hint="default"/>
        <w:b/>
        <w:bCs/>
        <w:sz w:val="20"/>
      </w:rPr>
    </w:lvl>
    <w:lvl w:ilvl="3">
      <w:start w:val="1"/>
      <w:numFmt w:val="bullet"/>
      <w:lvlText w:val=""/>
      <w:lvlJc w:val="left"/>
      <w:pPr>
        <w:tabs>
          <w:tab w:val="num" w:pos="1857"/>
        </w:tabs>
        <w:ind w:left="1857" w:hanging="360"/>
      </w:pPr>
      <w:rPr>
        <w:rFonts w:ascii="Symbol" w:hAnsi="Symbol" w:cs="OpenSymbol" w:hint="default"/>
        <w:b/>
        <w:bCs/>
        <w:sz w:val="20"/>
      </w:rPr>
    </w:lvl>
    <w:lvl w:ilvl="4">
      <w:start w:val="1"/>
      <w:numFmt w:val="bullet"/>
      <w:lvlText w:val="◦"/>
      <w:lvlJc w:val="left"/>
      <w:pPr>
        <w:tabs>
          <w:tab w:val="num" w:pos="2217"/>
        </w:tabs>
        <w:ind w:left="2217" w:hanging="360"/>
      </w:pPr>
      <w:rPr>
        <w:rFonts w:ascii="OpenSymbol" w:hAnsi="OpenSymbol" w:cs="OpenSymbol" w:hint="default"/>
        <w:b/>
        <w:bCs/>
        <w:sz w:val="20"/>
      </w:rPr>
    </w:lvl>
    <w:lvl w:ilvl="5">
      <w:start w:val="1"/>
      <w:numFmt w:val="bullet"/>
      <w:lvlText w:val="▪"/>
      <w:lvlJc w:val="left"/>
      <w:pPr>
        <w:tabs>
          <w:tab w:val="num" w:pos="2577"/>
        </w:tabs>
        <w:ind w:left="2577" w:hanging="360"/>
      </w:pPr>
      <w:rPr>
        <w:rFonts w:ascii="OpenSymbol" w:hAnsi="OpenSymbol" w:cs="OpenSymbol" w:hint="default"/>
        <w:b/>
        <w:bCs/>
        <w:sz w:val="20"/>
      </w:rPr>
    </w:lvl>
    <w:lvl w:ilvl="6">
      <w:start w:val="1"/>
      <w:numFmt w:val="bullet"/>
      <w:lvlText w:val=""/>
      <w:lvlJc w:val="left"/>
      <w:pPr>
        <w:tabs>
          <w:tab w:val="num" w:pos="2937"/>
        </w:tabs>
        <w:ind w:left="2937" w:hanging="360"/>
      </w:pPr>
      <w:rPr>
        <w:rFonts w:ascii="Symbol" w:hAnsi="Symbol" w:cs="OpenSymbol" w:hint="default"/>
        <w:b/>
        <w:bCs/>
        <w:sz w:val="20"/>
      </w:rPr>
    </w:lvl>
    <w:lvl w:ilvl="7">
      <w:start w:val="1"/>
      <w:numFmt w:val="bullet"/>
      <w:lvlText w:val="◦"/>
      <w:lvlJc w:val="left"/>
      <w:pPr>
        <w:tabs>
          <w:tab w:val="num" w:pos="3297"/>
        </w:tabs>
        <w:ind w:left="3297" w:hanging="360"/>
      </w:pPr>
      <w:rPr>
        <w:rFonts w:ascii="OpenSymbol" w:hAnsi="OpenSymbol" w:cs="OpenSymbol" w:hint="default"/>
        <w:b/>
        <w:bCs/>
        <w:sz w:val="20"/>
      </w:rPr>
    </w:lvl>
    <w:lvl w:ilvl="8">
      <w:start w:val="1"/>
      <w:numFmt w:val="bullet"/>
      <w:lvlText w:val="▪"/>
      <w:lvlJc w:val="left"/>
      <w:pPr>
        <w:tabs>
          <w:tab w:val="num" w:pos="3657"/>
        </w:tabs>
        <w:ind w:left="3657" w:hanging="360"/>
      </w:pPr>
      <w:rPr>
        <w:rFonts w:ascii="OpenSymbol" w:hAnsi="OpenSymbol" w:cs="OpenSymbol" w:hint="default"/>
        <w:b/>
        <w:bCs/>
        <w:sz w:val="20"/>
      </w:rPr>
    </w:lvl>
  </w:abstractNum>
  <w:abstractNum w:abstractNumId="4">
    <w:nsid w:val="159C423C"/>
    <w:multiLevelType w:val="multilevel"/>
    <w:tmpl w:val="EFFE6DF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DA4BB5"/>
    <w:multiLevelType w:val="multilevel"/>
    <w:tmpl w:val="59360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2728E3"/>
    <w:multiLevelType w:val="hybridMultilevel"/>
    <w:tmpl w:val="BC7C5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990450D"/>
    <w:multiLevelType w:val="hybridMultilevel"/>
    <w:tmpl w:val="94948F62"/>
    <w:lvl w:ilvl="0" w:tplc="CBFAD45C">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A85053"/>
    <w:multiLevelType w:val="hybridMultilevel"/>
    <w:tmpl w:val="8FC2B25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2ADD23E7"/>
    <w:multiLevelType w:val="hybridMultilevel"/>
    <w:tmpl w:val="40EC27D2"/>
    <w:lvl w:ilvl="0" w:tplc="BF7EB6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EC50240"/>
    <w:multiLevelType w:val="multilevel"/>
    <w:tmpl w:val="0650A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F91CB9"/>
    <w:multiLevelType w:val="multilevel"/>
    <w:tmpl w:val="2B6C56B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320D5047"/>
    <w:multiLevelType w:val="multilevel"/>
    <w:tmpl w:val="2B6C56B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32E35CE4"/>
    <w:multiLevelType w:val="hybridMultilevel"/>
    <w:tmpl w:val="DBBC4F88"/>
    <w:lvl w:ilvl="0" w:tplc="CBFAD45C">
      <w:numFmt w:val="bullet"/>
      <w:lvlText w:val="-"/>
      <w:lvlJc w:val="left"/>
      <w:pPr>
        <w:ind w:left="720" w:hanging="360"/>
      </w:pPr>
      <w:rPr>
        <w:rFonts w:ascii="Verdana" w:eastAsia="Times New Roman" w:hAnsi="Verdana" w:cs="Verdan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4891A53"/>
    <w:multiLevelType w:val="hybridMultilevel"/>
    <w:tmpl w:val="5618524C"/>
    <w:lvl w:ilvl="0" w:tplc="BF7EB6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pStyle w:val="Titolo5"/>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pStyle w:val="Titolo8"/>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7E17D2E"/>
    <w:multiLevelType w:val="multilevel"/>
    <w:tmpl w:val="34003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720B1D"/>
    <w:multiLevelType w:val="multilevel"/>
    <w:tmpl w:val="0F8C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2313A"/>
    <w:multiLevelType w:val="multilevel"/>
    <w:tmpl w:val="8C92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4C3885"/>
    <w:multiLevelType w:val="hybridMultilevel"/>
    <w:tmpl w:val="1F36DDBE"/>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9">
    <w:nsid w:val="42777EDC"/>
    <w:multiLevelType w:val="hybridMultilevel"/>
    <w:tmpl w:val="16BA51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3F93303"/>
    <w:multiLevelType w:val="multilevel"/>
    <w:tmpl w:val="6974D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CE198A"/>
    <w:multiLevelType w:val="multilevel"/>
    <w:tmpl w:val="07A0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6D6819"/>
    <w:multiLevelType w:val="multilevel"/>
    <w:tmpl w:val="93DE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783EC1"/>
    <w:multiLevelType w:val="multilevel"/>
    <w:tmpl w:val="504CCBB6"/>
    <w:lvl w:ilvl="0">
      <w:start w:val="1"/>
      <w:numFmt w:val="decimal"/>
      <w:lvlText w:val="%1."/>
      <w:lvlJc w:val="left"/>
      <w:pPr>
        <w:tabs>
          <w:tab w:val="num" w:pos="720"/>
        </w:tabs>
        <w:ind w:left="720" w:hanging="360"/>
      </w:pPr>
      <w:rPr>
        <w:rFonts w:ascii="Times New Roman" w:hAnsi="Times New Roman"/>
        <w:b w:val="0"/>
        <w:bCs w:val="0"/>
        <w:sz w:val="24"/>
        <w:szCs w:val="24"/>
      </w:rPr>
    </w:lvl>
    <w:lvl w:ilvl="1">
      <w:start w:val="1"/>
      <w:numFmt w:val="decimal"/>
      <w:lvlText w:val="%2."/>
      <w:lvlJc w:val="left"/>
      <w:pPr>
        <w:tabs>
          <w:tab w:val="num" w:pos="1080"/>
        </w:tabs>
        <w:ind w:left="1080" w:hanging="360"/>
      </w:pPr>
      <w:rPr>
        <w:rFonts w:ascii="Times New Roman" w:hAnsi="Times New Roman"/>
        <w:b w:val="0"/>
        <w:bCs w:val="0"/>
        <w:sz w:val="24"/>
        <w:szCs w:val="24"/>
      </w:rPr>
    </w:lvl>
    <w:lvl w:ilvl="2">
      <w:start w:val="1"/>
      <w:numFmt w:val="decimal"/>
      <w:lvlText w:val="%3."/>
      <w:lvlJc w:val="left"/>
      <w:pPr>
        <w:tabs>
          <w:tab w:val="num" w:pos="1440"/>
        </w:tabs>
        <w:ind w:left="1440" w:hanging="360"/>
      </w:pPr>
      <w:rPr>
        <w:rFonts w:ascii="Times New Roman" w:hAnsi="Times New Roman"/>
        <w:b w:val="0"/>
        <w:bCs w:val="0"/>
        <w:sz w:val="24"/>
        <w:szCs w:val="24"/>
      </w:rPr>
    </w:lvl>
    <w:lvl w:ilvl="3">
      <w:start w:val="1"/>
      <w:numFmt w:val="decimal"/>
      <w:lvlText w:val="%4."/>
      <w:lvlJc w:val="left"/>
      <w:pPr>
        <w:tabs>
          <w:tab w:val="num" w:pos="1800"/>
        </w:tabs>
        <w:ind w:left="1800" w:hanging="360"/>
      </w:pPr>
      <w:rPr>
        <w:rFonts w:ascii="Times New Roman" w:hAnsi="Times New Roman"/>
        <w:b w:val="0"/>
        <w:bCs w:val="0"/>
        <w:sz w:val="24"/>
        <w:szCs w:val="24"/>
      </w:rPr>
    </w:lvl>
    <w:lvl w:ilvl="4">
      <w:start w:val="1"/>
      <w:numFmt w:val="decimal"/>
      <w:lvlText w:val="%5."/>
      <w:lvlJc w:val="left"/>
      <w:pPr>
        <w:tabs>
          <w:tab w:val="num" w:pos="2160"/>
        </w:tabs>
        <w:ind w:left="2160" w:hanging="360"/>
      </w:pPr>
      <w:rPr>
        <w:rFonts w:ascii="Times New Roman" w:hAnsi="Times New Roman"/>
        <w:b w:val="0"/>
        <w:bCs w:val="0"/>
        <w:sz w:val="24"/>
        <w:szCs w:val="24"/>
      </w:rPr>
    </w:lvl>
    <w:lvl w:ilvl="5">
      <w:start w:val="1"/>
      <w:numFmt w:val="decimal"/>
      <w:lvlText w:val="%6."/>
      <w:lvlJc w:val="left"/>
      <w:pPr>
        <w:tabs>
          <w:tab w:val="num" w:pos="2520"/>
        </w:tabs>
        <w:ind w:left="2520" w:hanging="360"/>
      </w:pPr>
      <w:rPr>
        <w:rFonts w:ascii="Times New Roman" w:hAnsi="Times New Roman"/>
        <w:b w:val="0"/>
        <w:bCs w:val="0"/>
        <w:sz w:val="24"/>
        <w:szCs w:val="24"/>
      </w:rPr>
    </w:lvl>
    <w:lvl w:ilvl="6">
      <w:start w:val="1"/>
      <w:numFmt w:val="decimal"/>
      <w:lvlText w:val="%7."/>
      <w:lvlJc w:val="left"/>
      <w:pPr>
        <w:tabs>
          <w:tab w:val="num" w:pos="2880"/>
        </w:tabs>
        <w:ind w:left="2880" w:hanging="360"/>
      </w:pPr>
      <w:rPr>
        <w:rFonts w:ascii="Times New Roman" w:hAnsi="Times New Roman"/>
        <w:b w:val="0"/>
        <w:bCs w:val="0"/>
        <w:sz w:val="24"/>
        <w:szCs w:val="24"/>
      </w:rPr>
    </w:lvl>
    <w:lvl w:ilvl="7">
      <w:start w:val="1"/>
      <w:numFmt w:val="decimal"/>
      <w:lvlText w:val="%8."/>
      <w:lvlJc w:val="left"/>
      <w:pPr>
        <w:tabs>
          <w:tab w:val="num" w:pos="3240"/>
        </w:tabs>
        <w:ind w:left="3240" w:hanging="360"/>
      </w:pPr>
      <w:rPr>
        <w:rFonts w:ascii="Times New Roman" w:hAnsi="Times New Roman"/>
        <w:b w:val="0"/>
        <w:bCs w:val="0"/>
        <w:sz w:val="24"/>
        <w:szCs w:val="24"/>
      </w:rPr>
    </w:lvl>
    <w:lvl w:ilvl="8">
      <w:start w:val="1"/>
      <w:numFmt w:val="decimal"/>
      <w:lvlText w:val="%9."/>
      <w:lvlJc w:val="left"/>
      <w:pPr>
        <w:tabs>
          <w:tab w:val="num" w:pos="3600"/>
        </w:tabs>
        <w:ind w:left="3600" w:hanging="360"/>
      </w:pPr>
      <w:rPr>
        <w:rFonts w:ascii="Times New Roman" w:hAnsi="Times New Roman"/>
        <w:b w:val="0"/>
        <w:bCs w:val="0"/>
        <w:sz w:val="24"/>
        <w:szCs w:val="24"/>
      </w:rPr>
    </w:lvl>
  </w:abstractNum>
  <w:abstractNum w:abstractNumId="24">
    <w:nsid w:val="6A4E6F31"/>
    <w:multiLevelType w:val="multilevel"/>
    <w:tmpl w:val="2CDEB138"/>
    <w:lvl w:ilvl="0">
      <w:start w:val="7"/>
      <w:numFmt w:val="decimal"/>
      <w:lvlText w:val="%1."/>
      <w:lvlJc w:val="left"/>
      <w:pPr>
        <w:tabs>
          <w:tab w:val="num" w:pos="720"/>
        </w:tabs>
        <w:ind w:left="720" w:hanging="360"/>
      </w:pPr>
      <w:rPr>
        <w:rFonts w:hint="default"/>
        <w:b w:val="0"/>
        <w:bCs w:val="0"/>
        <w:sz w:val="24"/>
        <w:szCs w:val="24"/>
      </w:rPr>
    </w:lvl>
    <w:lvl w:ilvl="1">
      <w:start w:val="1"/>
      <w:numFmt w:val="decimal"/>
      <w:lvlText w:val="%2."/>
      <w:lvlJc w:val="left"/>
      <w:pPr>
        <w:tabs>
          <w:tab w:val="num" w:pos="1080"/>
        </w:tabs>
        <w:ind w:left="1080" w:hanging="360"/>
      </w:pPr>
      <w:rPr>
        <w:rFonts w:ascii="Times New Roman" w:hAnsi="Times New Roman" w:hint="default"/>
        <w:b w:val="0"/>
        <w:bCs w:val="0"/>
        <w:sz w:val="24"/>
        <w:szCs w:val="24"/>
      </w:rPr>
    </w:lvl>
    <w:lvl w:ilvl="2">
      <w:start w:val="1"/>
      <w:numFmt w:val="decimal"/>
      <w:lvlText w:val="%3."/>
      <w:lvlJc w:val="left"/>
      <w:pPr>
        <w:tabs>
          <w:tab w:val="num" w:pos="1440"/>
        </w:tabs>
        <w:ind w:left="1440" w:hanging="360"/>
      </w:pPr>
      <w:rPr>
        <w:rFonts w:ascii="Times New Roman" w:hAnsi="Times New Roman" w:hint="default"/>
        <w:b w:val="0"/>
        <w:bCs w:val="0"/>
        <w:sz w:val="24"/>
        <w:szCs w:val="24"/>
      </w:rPr>
    </w:lvl>
    <w:lvl w:ilvl="3">
      <w:start w:val="1"/>
      <w:numFmt w:val="decimal"/>
      <w:lvlText w:val="%4."/>
      <w:lvlJc w:val="left"/>
      <w:pPr>
        <w:tabs>
          <w:tab w:val="num" w:pos="1800"/>
        </w:tabs>
        <w:ind w:left="1800" w:hanging="360"/>
      </w:pPr>
      <w:rPr>
        <w:rFonts w:ascii="Times New Roman" w:hAnsi="Times New Roman" w:hint="default"/>
        <w:b w:val="0"/>
        <w:bCs w:val="0"/>
        <w:sz w:val="24"/>
        <w:szCs w:val="24"/>
      </w:rPr>
    </w:lvl>
    <w:lvl w:ilvl="4">
      <w:start w:val="1"/>
      <w:numFmt w:val="decimal"/>
      <w:lvlText w:val="%5."/>
      <w:lvlJc w:val="left"/>
      <w:pPr>
        <w:tabs>
          <w:tab w:val="num" w:pos="2160"/>
        </w:tabs>
        <w:ind w:left="2160" w:hanging="360"/>
      </w:pPr>
      <w:rPr>
        <w:rFonts w:ascii="Times New Roman" w:hAnsi="Times New Roman" w:hint="default"/>
        <w:b w:val="0"/>
        <w:bCs w:val="0"/>
        <w:sz w:val="24"/>
        <w:szCs w:val="24"/>
      </w:rPr>
    </w:lvl>
    <w:lvl w:ilvl="5">
      <w:start w:val="1"/>
      <w:numFmt w:val="decimal"/>
      <w:lvlText w:val="%6."/>
      <w:lvlJc w:val="left"/>
      <w:pPr>
        <w:tabs>
          <w:tab w:val="num" w:pos="2520"/>
        </w:tabs>
        <w:ind w:left="2520" w:hanging="360"/>
      </w:pPr>
      <w:rPr>
        <w:rFonts w:ascii="Times New Roman" w:hAnsi="Times New Roman" w:hint="default"/>
        <w:b w:val="0"/>
        <w:bCs w:val="0"/>
        <w:sz w:val="24"/>
        <w:szCs w:val="24"/>
      </w:rPr>
    </w:lvl>
    <w:lvl w:ilvl="6">
      <w:start w:val="1"/>
      <w:numFmt w:val="decimal"/>
      <w:lvlText w:val="%7."/>
      <w:lvlJc w:val="left"/>
      <w:pPr>
        <w:tabs>
          <w:tab w:val="num" w:pos="2880"/>
        </w:tabs>
        <w:ind w:left="2880" w:hanging="360"/>
      </w:pPr>
      <w:rPr>
        <w:rFonts w:ascii="Times New Roman" w:hAnsi="Times New Roman" w:hint="default"/>
        <w:b w:val="0"/>
        <w:bCs w:val="0"/>
        <w:sz w:val="24"/>
        <w:szCs w:val="24"/>
      </w:rPr>
    </w:lvl>
    <w:lvl w:ilvl="7">
      <w:start w:val="1"/>
      <w:numFmt w:val="decimal"/>
      <w:lvlText w:val="%8."/>
      <w:lvlJc w:val="left"/>
      <w:pPr>
        <w:tabs>
          <w:tab w:val="num" w:pos="3240"/>
        </w:tabs>
        <w:ind w:left="3240" w:hanging="360"/>
      </w:pPr>
      <w:rPr>
        <w:rFonts w:ascii="Times New Roman" w:hAnsi="Times New Roman" w:hint="default"/>
        <w:b w:val="0"/>
        <w:bCs w:val="0"/>
        <w:sz w:val="24"/>
        <w:szCs w:val="24"/>
      </w:rPr>
    </w:lvl>
    <w:lvl w:ilvl="8">
      <w:start w:val="1"/>
      <w:numFmt w:val="decimal"/>
      <w:lvlText w:val="%9."/>
      <w:lvlJc w:val="left"/>
      <w:pPr>
        <w:tabs>
          <w:tab w:val="num" w:pos="3600"/>
        </w:tabs>
        <w:ind w:left="3600" w:hanging="360"/>
      </w:pPr>
      <w:rPr>
        <w:rFonts w:ascii="Times New Roman" w:hAnsi="Times New Roman" w:hint="default"/>
        <w:b w:val="0"/>
        <w:bCs w:val="0"/>
        <w:sz w:val="24"/>
        <w:szCs w:val="24"/>
      </w:rPr>
    </w:lvl>
  </w:abstractNum>
  <w:abstractNum w:abstractNumId="25">
    <w:nsid w:val="6AFE5D15"/>
    <w:multiLevelType w:val="multilevel"/>
    <w:tmpl w:val="7024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943498"/>
    <w:multiLevelType w:val="multilevel"/>
    <w:tmpl w:val="D118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A42023"/>
    <w:multiLevelType w:val="hybridMultilevel"/>
    <w:tmpl w:val="F464204E"/>
    <w:lvl w:ilvl="0" w:tplc="CBFAD45C">
      <w:numFmt w:val="bullet"/>
      <w:lvlText w:val="-"/>
      <w:lvlJc w:val="left"/>
      <w:pPr>
        <w:ind w:left="1800" w:hanging="360"/>
      </w:pPr>
      <w:rPr>
        <w:rFonts w:ascii="Verdana" w:eastAsia="Times New Roman" w:hAnsi="Verdana" w:cs="Verdana"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8">
    <w:nsid w:val="7DE3463B"/>
    <w:multiLevelType w:val="multilevel"/>
    <w:tmpl w:val="F55EBB48"/>
    <w:lvl w:ilvl="0">
      <w:start w:val="1"/>
      <w:numFmt w:val="bullet"/>
      <w:lvlText w:val=""/>
      <w:lvlJc w:val="left"/>
      <w:pPr>
        <w:tabs>
          <w:tab w:val="num" w:pos="720"/>
        </w:tabs>
        <w:ind w:left="720" w:hanging="360"/>
      </w:pPr>
      <w:rPr>
        <w:rFonts w:ascii="Symbol" w:hAnsi="Symbol" w:cs="OpenSymbol" w:hint="default"/>
        <w:b/>
        <w:bCs/>
        <w:sz w:val="20"/>
      </w:rPr>
    </w:lvl>
    <w:lvl w:ilvl="1">
      <w:start w:val="1"/>
      <w:numFmt w:val="bullet"/>
      <w:lvlText w:val="◦"/>
      <w:lvlJc w:val="left"/>
      <w:pPr>
        <w:tabs>
          <w:tab w:val="num" w:pos="1080"/>
        </w:tabs>
        <w:ind w:left="1080" w:hanging="360"/>
      </w:pPr>
      <w:rPr>
        <w:rFonts w:ascii="OpenSymbol" w:hAnsi="OpenSymbol" w:cs="OpenSymbol" w:hint="default"/>
        <w:b/>
        <w:bCs/>
        <w:sz w:val="20"/>
      </w:rPr>
    </w:lvl>
    <w:lvl w:ilvl="2">
      <w:start w:val="1"/>
      <w:numFmt w:val="bullet"/>
      <w:lvlText w:val="▪"/>
      <w:lvlJc w:val="left"/>
      <w:pPr>
        <w:tabs>
          <w:tab w:val="num" w:pos="1440"/>
        </w:tabs>
        <w:ind w:left="1440" w:hanging="360"/>
      </w:pPr>
      <w:rPr>
        <w:rFonts w:ascii="OpenSymbol" w:hAnsi="OpenSymbol" w:cs="OpenSymbol" w:hint="default"/>
        <w:b/>
        <w:bCs/>
        <w:sz w:val="20"/>
      </w:rPr>
    </w:lvl>
    <w:lvl w:ilvl="3">
      <w:start w:val="1"/>
      <w:numFmt w:val="bullet"/>
      <w:lvlText w:val=""/>
      <w:lvlJc w:val="left"/>
      <w:pPr>
        <w:tabs>
          <w:tab w:val="num" w:pos="1800"/>
        </w:tabs>
        <w:ind w:left="1800" w:hanging="360"/>
      </w:pPr>
      <w:rPr>
        <w:rFonts w:ascii="Symbol" w:hAnsi="Symbol" w:cs="OpenSymbol" w:hint="default"/>
        <w:b/>
        <w:bCs/>
        <w:sz w:val="20"/>
      </w:rPr>
    </w:lvl>
    <w:lvl w:ilvl="4">
      <w:start w:val="1"/>
      <w:numFmt w:val="bullet"/>
      <w:lvlText w:val="◦"/>
      <w:lvlJc w:val="left"/>
      <w:pPr>
        <w:tabs>
          <w:tab w:val="num" w:pos="2160"/>
        </w:tabs>
        <w:ind w:left="2160" w:hanging="360"/>
      </w:pPr>
      <w:rPr>
        <w:rFonts w:ascii="OpenSymbol" w:hAnsi="OpenSymbol" w:cs="OpenSymbol" w:hint="default"/>
        <w:b/>
        <w:bCs/>
        <w:sz w:val="20"/>
      </w:rPr>
    </w:lvl>
    <w:lvl w:ilvl="5">
      <w:start w:val="1"/>
      <w:numFmt w:val="bullet"/>
      <w:lvlText w:val="▪"/>
      <w:lvlJc w:val="left"/>
      <w:pPr>
        <w:tabs>
          <w:tab w:val="num" w:pos="2520"/>
        </w:tabs>
        <w:ind w:left="2520" w:hanging="360"/>
      </w:pPr>
      <w:rPr>
        <w:rFonts w:ascii="OpenSymbol" w:hAnsi="OpenSymbol" w:cs="OpenSymbol" w:hint="default"/>
        <w:b/>
        <w:bCs/>
        <w:sz w:val="20"/>
      </w:rPr>
    </w:lvl>
    <w:lvl w:ilvl="6">
      <w:start w:val="1"/>
      <w:numFmt w:val="bullet"/>
      <w:lvlText w:val=""/>
      <w:lvlJc w:val="left"/>
      <w:pPr>
        <w:tabs>
          <w:tab w:val="num" w:pos="2880"/>
        </w:tabs>
        <w:ind w:left="2880" w:hanging="360"/>
      </w:pPr>
      <w:rPr>
        <w:rFonts w:ascii="Symbol" w:hAnsi="Symbol" w:cs="OpenSymbol" w:hint="default"/>
        <w:b/>
        <w:bCs/>
        <w:sz w:val="20"/>
      </w:rPr>
    </w:lvl>
    <w:lvl w:ilvl="7">
      <w:start w:val="1"/>
      <w:numFmt w:val="bullet"/>
      <w:lvlText w:val="◦"/>
      <w:lvlJc w:val="left"/>
      <w:pPr>
        <w:tabs>
          <w:tab w:val="num" w:pos="3240"/>
        </w:tabs>
        <w:ind w:left="3240" w:hanging="360"/>
      </w:pPr>
      <w:rPr>
        <w:rFonts w:ascii="OpenSymbol" w:hAnsi="OpenSymbol" w:cs="OpenSymbol" w:hint="default"/>
        <w:b/>
        <w:bCs/>
        <w:sz w:val="20"/>
      </w:rPr>
    </w:lvl>
    <w:lvl w:ilvl="8">
      <w:start w:val="1"/>
      <w:numFmt w:val="bullet"/>
      <w:lvlText w:val="▪"/>
      <w:lvlJc w:val="left"/>
      <w:pPr>
        <w:tabs>
          <w:tab w:val="num" w:pos="3600"/>
        </w:tabs>
        <w:ind w:left="3600" w:hanging="360"/>
      </w:pPr>
      <w:rPr>
        <w:rFonts w:ascii="OpenSymbol" w:hAnsi="OpenSymbol" w:cs="OpenSymbol" w:hint="default"/>
        <w:b/>
        <w:bCs/>
        <w:sz w:val="20"/>
      </w:rPr>
    </w:lvl>
  </w:abstractNum>
  <w:num w:numId="1">
    <w:abstractNumId w:val="14"/>
  </w:num>
  <w:num w:numId="2">
    <w:abstractNumId w:val="9"/>
  </w:num>
  <w:num w:numId="3">
    <w:abstractNumId w:val="0"/>
  </w:num>
  <w:num w:numId="4">
    <w:abstractNumId w:val="1"/>
  </w:num>
  <w:num w:numId="5">
    <w:abstractNumId w:val="6"/>
  </w:num>
  <w:num w:numId="6">
    <w:abstractNumId w:val="13"/>
  </w:num>
  <w:num w:numId="7">
    <w:abstractNumId w:val="2"/>
  </w:num>
  <w:num w:numId="8">
    <w:abstractNumId w:val="7"/>
  </w:num>
  <w:num w:numId="9">
    <w:abstractNumId w:val="27"/>
  </w:num>
  <w:num w:numId="10">
    <w:abstractNumId w:val="19"/>
  </w:num>
  <w:num w:numId="11">
    <w:abstractNumId w:val="26"/>
  </w:num>
  <w:num w:numId="12">
    <w:abstractNumId w:val="10"/>
  </w:num>
  <w:num w:numId="13">
    <w:abstractNumId w:val="17"/>
  </w:num>
  <w:num w:numId="14">
    <w:abstractNumId w:val="16"/>
  </w:num>
  <w:num w:numId="15">
    <w:abstractNumId w:val="5"/>
  </w:num>
  <w:num w:numId="16">
    <w:abstractNumId w:val="25"/>
  </w:num>
  <w:num w:numId="17">
    <w:abstractNumId w:val="21"/>
  </w:num>
  <w:num w:numId="18">
    <w:abstractNumId w:val="4"/>
  </w:num>
  <w:num w:numId="19">
    <w:abstractNumId w:val="15"/>
  </w:num>
  <w:num w:numId="20">
    <w:abstractNumId w:val="20"/>
  </w:num>
  <w:num w:numId="21">
    <w:abstractNumId w:val="22"/>
  </w:num>
  <w:num w:numId="22">
    <w:abstractNumId w:val="11"/>
  </w:num>
  <w:num w:numId="23">
    <w:abstractNumId w:val="3"/>
  </w:num>
  <w:num w:numId="24">
    <w:abstractNumId w:val="23"/>
  </w:num>
  <w:num w:numId="25">
    <w:abstractNumId w:val="28"/>
  </w:num>
  <w:num w:numId="26">
    <w:abstractNumId w:val="8"/>
  </w:num>
  <w:num w:numId="27">
    <w:abstractNumId w:val="12"/>
  </w:num>
  <w:num w:numId="28">
    <w:abstractNumId w:val="2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BB"/>
    <w:rsid w:val="000003E3"/>
    <w:rsid w:val="000024AA"/>
    <w:rsid w:val="000103B9"/>
    <w:rsid w:val="00014E65"/>
    <w:rsid w:val="000150D3"/>
    <w:rsid w:val="00015E3B"/>
    <w:rsid w:val="0002187A"/>
    <w:rsid w:val="00023219"/>
    <w:rsid w:val="00025ADB"/>
    <w:rsid w:val="00032EA8"/>
    <w:rsid w:val="00035DD4"/>
    <w:rsid w:val="00045B90"/>
    <w:rsid w:val="00051884"/>
    <w:rsid w:val="0005469E"/>
    <w:rsid w:val="00063604"/>
    <w:rsid w:val="00063884"/>
    <w:rsid w:val="00077E8D"/>
    <w:rsid w:val="000835FC"/>
    <w:rsid w:val="00083D2E"/>
    <w:rsid w:val="000860B5"/>
    <w:rsid w:val="00086AD0"/>
    <w:rsid w:val="000931A4"/>
    <w:rsid w:val="0009613E"/>
    <w:rsid w:val="000A0812"/>
    <w:rsid w:val="000B06B2"/>
    <w:rsid w:val="000B2F90"/>
    <w:rsid w:val="000B683E"/>
    <w:rsid w:val="000C2315"/>
    <w:rsid w:val="000C78B2"/>
    <w:rsid w:val="000D5B7C"/>
    <w:rsid w:val="000D7084"/>
    <w:rsid w:val="000E2260"/>
    <w:rsid w:val="000E335B"/>
    <w:rsid w:val="000E7D0B"/>
    <w:rsid w:val="000F03C1"/>
    <w:rsid w:val="000F30D8"/>
    <w:rsid w:val="000F3F26"/>
    <w:rsid w:val="000F485F"/>
    <w:rsid w:val="000F713B"/>
    <w:rsid w:val="00101D9B"/>
    <w:rsid w:val="00106AC7"/>
    <w:rsid w:val="00106BA8"/>
    <w:rsid w:val="0011670F"/>
    <w:rsid w:val="00117282"/>
    <w:rsid w:val="001257A5"/>
    <w:rsid w:val="00127C2E"/>
    <w:rsid w:val="0014201B"/>
    <w:rsid w:val="00147F78"/>
    <w:rsid w:val="00152637"/>
    <w:rsid w:val="0016169F"/>
    <w:rsid w:val="00177ACD"/>
    <w:rsid w:val="00177AE2"/>
    <w:rsid w:val="00184F73"/>
    <w:rsid w:val="00187490"/>
    <w:rsid w:val="00195442"/>
    <w:rsid w:val="001B00C2"/>
    <w:rsid w:val="001C1716"/>
    <w:rsid w:val="001C214D"/>
    <w:rsid w:val="001E39B0"/>
    <w:rsid w:val="001F4B5C"/>
    <w:rsid w:val="001F5533"/>
    <w:rsid w:val="00200429"/>
    <w:rsid w:val="002022E5"/>
    <w:rsid w:val="00211E01"/>
    <w:rsid w:val="002163F9"/>
    <w:rsid w:val="00223D08"/>
    <w:rsid w:val="00225B66"/>
    <w:rsid w:val="00227A02"/>
    <w:rsid w:val="00230730"/>
    <w:rsid w:val="002344C5"/>
    <w:rsid w:val="00234925"/>
    <w:rsid w:val="00234C0C"/>
    <w:rsid w:val="00234E6F"/>
    <w:rsid w:val="002377A1"/>
    <w:rsid w:val="00251CA5"/>
    <w:rsid w:val="00252D19"/>
    <w:rsid w:val="00257405"/>
    <w:rsid w:val="002622C3"/>
    <w:rsid w:val="00274547"/>
    <w:rsid w:val="00274F25"/>
    <w:rsid w:val="00275656"/>
    <w:rsid w:val="00276668"/>
    <w:rsid w:val="002801F7"/>
    <w:rsid w:val="002810FD"/>
    <w:rsid w:val="0029371F"/>
    <w:rsid w:val="002A3AEB"/>
    <w:rsid w:val="002A6F65"/>
    <w:rsid w:val="002A7601"/>
    <w:rsid w:val="002B56AD"/>
    <w:rsid w:val="002C1A0B"/>
    <w:rsid w:val="002C39A5"/>
    <w:rsid w:val="002C654B"/>
    <w:rsid w:val="002D0A65"/>
    <w:rsid w:val="002E53D2"/>
    <w:rsid w:val="002F1E8C"/>
    <w:rsid w:val="002F6E76"/>
    <w:rsid w:val="00304392"/>
    <w:rsid w:val="00316C4A"/>
    <w:rsid w:val="003230AD"/>
    <w:rsid w:val="00330E7E"/>
    <w:rsid w:val="00335C0F"/>
    <w:rsid w:val="00335E03"/>
    <w:rsid w:val="00342710"/>
    <w:rsid w:val="00344527"/>
    <w:rsid w:val="00354B28"/>
    <w:rsid w:val="00361F4A"/>
    <w:rsid w:val="0036256E"/>
    <w:rsid w:val="0036502A"/>
    <w:rsid w:val="0036552C"/>
    <w:rsid w:val="003705AA"/>
    <w:rsid w:val="00370D50"/>
    <w:rsid w:val="00386171"/>
    <w:rsid w:val="00391306"/>
    <w:rsid w:val="00397C69"/>
    <w:rsid w:val="003A4C78"/>
    <w:rsid w:val="003A77C0"/>
    <w:rsid w:val="003B04C1"/>
    <w:rsid w:val="003B46F1"/>
    <w:rsid w:val="003B5E45"/>
    <w:rsid w:val="003C1368"/>
    <w:rsid w:val="003C7C85"/>
    <w:rsid w:val="003D4DA0"/>
    <w:rsid w:val="003E5619"/>
    <w:rsid w:val="003E7B42"/>
    <w:rsid w:val="003F1DD7"/>
    <w:rsid w:val="00413187"/>
    <w:rsid w:val="0042330A"/>
    <w:rsid w:val="00424961"/>
    <w:rsid w:val="0043443C"/>
    <w:rsid w:val="004359A8"/>
    <w:rsid w:val="004372CE"/>
    <w:rsid w:val="00441A0D"/>
    <w:rsid w:val="00451CA1"/>
    <w:rsid w:val="00453C29"/>
    <w:rsid w:val="00460EB8"/>
    <w:rsid w:val="00471E29"/>
    <w:rsid w:val="00491321"/>
    <w:rsid w:val="00496687"/>
    <w:rsid w:val="00496E75"/>
    <w:rsid w:val="004A4910"/>
    <w:rsid w:val="004A5FE0"/>
    <w:rsid w:val="004C0307"/>
    <w:rsid w:val="004C0EFA"/>
    <w:rsid w:val="004C15B6"/>
    <w:rsid w:val="004C62B2"/>
    <w:rsid w:val="004D4B99"/>
    <w:rsid w:val="004F23EF"/>
    <w:rsid w:val="00500432"/>
    <w:rsid w:val="00502328"/>
    <w:rsid w:val="005129D0"/>
    <w:rsid w:val="00516220"/>
    <w:rsid w:val="005163B5"/>
    <w:rsid w:val="00516A2A"/>
    <w:rsid w:val="005205CD"/>
    <w:rsid w:val="00520E0C"/>
    <w:rsid w:val="005307BB"/>
    <w:rsid w:val="00534BFB"/>
    <w:rsid w:val="00541611"/>
    <w:rsid w:val="0054762B"/>
    <w:rsid w:val="00550ACD"/>
    <w:rsid w:val="00560110"/>
    <w:rsid w:val="005617DD"/>
    <w:rsid w:val="0057171D"/>
    <w:rsid w:val="0057442C"/>
    <w:rsid w:val="00575039"/>
    <w:rsid w:val="00584B92"/>
    <w:rsid w:val="0059093D"/>
    <w:rsid w:val="0059299A"/>
    <w:rsid w:val="0059597F"/>
    <w:rsid w:val="005A58F2"/>
    <w:rsid w:val="005C0127"/>
    <w:rsid w:val="005C7550"/>
    <w:rsid w:val="005E1B20"/>
    <w:rsid w:val="005E49A5"/>
    <w:rsid w:val="005E6AA5"/>
    <w:rsid w:val="005F3C05"/>
    <w:rsid w:val="00606702"/>
    <w:rsid w:val="00614551"/>
    <w:rsid w:val="00626A3D"/>
    <w:rsid w:val="00631746"/>
    <w:rsid w:val="00640290"/>
    <w:rsid w:val="006423E5"/>
    <w:rsid w:val="00645D01"/>
    <w:rsid w:val="00650F7B"/>
    <w:rsid w:val="00651D4B"/>
    <w:rsid w:val="00652935"/>
    <w:rsid w:val="00664DF9"/>
    <w:rsid w:val="00666A2C"/>
    <w:rsid w:val="006732CF"/>
    <w:rsid w:val="00690945"/>
    <w:rsid w:val="00696203"/>
    <w:rsid w:val="006A0D16"/>
    <w:rsid w:val="006A5B8A"/>
    <w:rsid w:val="006B656A"/>
    <w:rsid w:val="006C2678"/>
    <w:rsid w:val="006C667D"/>
    <w:rsid w:val="006C72A1"/>
    <w:rsid w:val="006D3813"/>
    <w:rsid w:val="006E0EF9"/>
    <w:rsid w:val="006E111D"/>
    <w:rsid w:val="006F7481"/>
    <w:rsid w:val="006F7FF8"/>
    <w:rsid w:val="00704A95"/>
    <w:rsid w:val="0072369D"/>
    <w:rsid w:val="007237D9"/>
    <w:rsid w:val="00727308"/>
    <w:rsid w:val="007414A8"/>
    <w:rsid w:val="00760F31"/>
    <w:rsid w:val="00761D2F"/>
    <w:rsid w:val="0076236D"/>
    <w:rsid w:val="00771ADC"/>
    <w:rsid w:val="0077374A"/>
    <w:rsid w:val="00774F6B"/>
    <w:rsid w:val="00782379"/>
    <w:rsid w:val="00787B2C"/>
    <w:rsid w:val="00792744"/>
    <w:rsid w:val="007A0718"/>
    <w:rsid w:val="007A3BFA"/>
    <w:rsid w:val="007D1057"/>
    <w:rsid w:val="007D1347"/>
    <w:rsid w:val="007D2FA2"/>
    <w:rsid w:val="007D6D82"/>
    <w:rsid w:val="007E670A"/>
    <w:rsid w:val="007F4915"/>
    <w:rsid w:val="00810EE6"/>
    <w:rsid w:val="00811108"/>
    <w:rsid w:val="00833BC6"/>
    <w:rsid w:val="00834B9F"/>
    <w:rsid w:val="008362A3"/>
    <w:rsid w:val="0084026A"/>
    <w:rsid w:val="00840998"/>
    <w:rsid w:val="00847FE6"/>
    <w:rsid w:val="008519A4"/>
    <w:rsid w:val="00857521"/>
    <w:rsid w:val="00892B1A"/>
    <w:rsid w:val="008935D7"/>
    <w:rsid w:val="00894FCB"/>
    <w:rsid w:val="0089610F"/>
    <w:rsid w:val="008961C2"/>
    <w:rsid w:val="008B7E09"/>
    <w:rsid w:val="008C7C0B"/>
    <w:rsid w:val="008D6616"/>
    <w:rsid w:val="008F52DB"/>
    <w:rsid w:val="00920D4E"/>
    <w:rsid w:val="00923293"/>
    <w:rsid w:val="00924603"/>
    <w:rsid w:val="00930811"/>
    <w:rsid w:val="00932876"/>
    <w:rsid w:val="00934CAE"/>
    <w:rsid w:val="00937855"/>
    <w:rsid w:val="0094398F"/>
    <w:rsid w:val="009471D2"/>
    <w:rsid w:val="00961133"/>
    <w:rsid w:val="00972813"/>
    <w:rsid w:val="009741B9"/>
    <w:rsid w:val="00975B8E"/>
    <w:rsid w:val="00976E26"/>
    <w:rsid w:val="00986C0B"/>
    <w:rsid w:val="00990F3B"/>
    <w:rsid w:val="009A0F53"/>
    <w:rsid w:val="009A254A"/>
    <w:rsid w:val="009A7CE8"/>
    <w:rsid w:val="009D0230"/>
    <w:rsid w:val="009F46BE"/>
    <w:rsid w:val="009F491C"/>
    <w:rsid w:val="00A015C4"/>
    <w:rsid w:val="00A02520"/>
    <w:rsid w:val="00A03087"/>
    <w:rsid w:val="00A054FE"/>
    <w:rsid w:val="00A127CD"/>
    <w:rsid w:val="00A14619"/>
    <w:rsid w:val="00A161FB"/>
    <w:rsid w:val="00A17057"/>
    <w:rsid w:val="00A21F3D"/>
    <w:rsid w:val="00A261DF"/>
    <w:rsid w:val="00A35DBF"/>
    <w:rsid w:val="00A40899"/>
    <w:rsid w:val="00A44CC6"/>
    <w:rsid w:val="00A54462"/>
    <w:rsid w:val="00A63C78"/>
    <w:rsid w:val="00A74387"/>
    <w:rsid w:val="00A74B1D"/>
    <w:rsid w:val="00A7540D"/>
    <w:rsid w:val="00A85A40"/>
    <w:rsid w:val="00A932F7"/>
    <w:rsid w:val="00A9585B"/>
    <w:rsid w:val="00AA39F6"/>
    <w:rsid w:val="00AB0060"/>
    <w:rsid w:val="00AB1E9C"/>
    <w:rsid w:val="00AB2C9A"/>
    <w:rsid w:val="00AB5C20"/>
    <w:rsid w:val="00AC2908"/>
    <w:rsid w:val="00AD7028"/>
    <w:rsid w:val="00AD7E47"/>
    <w:rsid w:val="00B0298A"/>
    <w:rsid w:val="00B06748"/>
    <w:rsid w:val="00B069DC"/>
    <w:rsid w:val="00B07388"/>
    <w:rsid w:val="00B13551"/>
    <w:rsid w:val="00B1602B"/>
    <w:rsid w:val="00B16339"/>
    <w:rsid w:val="00B21E78"/>
    <w:rsid w:val="00B24E9D"/>
    <w:rsid w:val="00B25909"/>
    <w:rsid w:val="00B36028"/>
    <w:rsid w:val="00B414C7"/>
    <w:rsid w:val="00B474BE"/>
    <w:rsid w:val="00B53B31"/>
    <w:rsid w:val="00B54FF4"/>
    <w:rsid w:val="00B55902"/>
    <w:rsid w:val="00B55912"/>
    <w:rsid w:val="00B74173"/>
    <w:rsid w:val="00B8205B"/>
    <w:rsid w:val="00B921FD"/>
    <w:rsid w:val="00BA1CF0"/>
    <w:rsid w:val="00BB1831"/>
    <w:rsid w:val="00BC13DF"/>
    <w:rsid w:val="00BC4717"/>
    <w:rsid w:val="00BD0013"/>
    <w:rsid w:val="00BD07AF"/>
    <w:rsid w:val="00BF5020"/>
    <w:rsid w:val="00C059DC"/>
    <w:rsid w:val="00C05CEB"/>
    <w:rsid w:val="00C1004B"/>
    <w:rsid w:val="00C22005"/>
    <w:rsid w:val="00C266DE"/>
    <w:rsid w:val="00C26A05"/>
    <w:rsid w:val="00C3180C"/>
    <w:rsid w:val="00C31EED"/>
    <w:rsid w:val="00C36336"/>
    <w:rsid w:val="00C36467"/>
    <w:rsid w:val="00C37C0F"/>
    <w:rsid w:val="00C44D1D"/>
    <w:rsid w:val="00C475ED"/>
    <w:rsid w:val="00C57EFE"/>
    <w:rsid w:val="00C61A9F"/>
    <w:rsid w:val="00C668CF"/>
    <w:rsid w:val="00C72A5A"/>
    <w:rsid w:val="00C73F78"/>
    <w:rsid w:val="00C75E13"/>
    <w:rsid w:val="00C768C3"/>
    <w:rsid w:val="00C7694A"/>
    <w:rsid w:val="00C92941"/>
    <w:rsid w:val="00C94E28"/>
    <w:rsid w:val="00CA0ADD"/>
    <w:rsid w:val="00CC15A9"/>
    <w:rsid w:val="00CC5306"/>
    <w:rsid w:val="00CD0CF1"/>
    <w:rsid w:val="00CE21DB"/>
    <w:rsid w:val="00CE6429"/>
    <w:rsid w:val="00CF3432"/>
    <w:rsid w:val="00CF41D5"/>
    <w:rsid w:val="00D01AC0"/>
    <w:rsid w:val="00D0436C"/>
    <w:rsid w:val="00D0710A"/>
    <w:rsid w:val="00D07B15"/>
    <w:rsid w:val="00D13088"/>
    <w:rsid w:val="00D16D02"/>
    <w:rsid w:val="00D213AF"/>
    <w:rsid w:val="00D22B4D"/>
    <w:rsid w:val="00D2712B"/>
    <w:rsid w:val="00D322CB"/>
    <w:rsid w:val="00D43EAD"/>
    <w:rsid w:val="00D548FF"/>
    <w:rsid w:val="00D615AB"/>
    <w:rsid w:val="00D654B1"/>
    <w:rsid w:val="00D731C2"/>
    <w:rsid w:val="00D80929"/>
    <w:rsid w:val="00D80BF6"/>
    <w:rsid w:val="00D82FAC"/>
    <w:rsid w:val="00D905AF"/>
    <w:rsid w:val="00D96C6D"/>
    <w:rsid w:val="00D96CA2"/>
    <w:rsid w:val="00DA3104"/>
    <w:rsid w:val="00DB2795"/>
    <w:rsid w:val="00DC6822"/>
    <w:rsid w:val="00DD7CD0"/>
    <w:rsid w:val="00DE1355"/>
    <w:rsid w:val="00DE4D0C"/>
    <w:rsid w:val="00DF0E23"/>
    <w:rsid w:val="00DF338E"/>
    <w:rsid w:val="00DF5137"/>
    <w:rsid w:val="00DF559E"/>
    <w:rsid w:val="00DF7519"/>
    <w:rsid w:val="00E01955"/>
    <w:rsid w:val="00E03F09"/>
    <w:rsid w:val="00E07034"/>
    <w:rsid w:val="00E116E5"/>
    <w:rsid w:val="00E11A9F"/>
    <w:rsid w:val="00E12E4D"/>
    <w:rsid w:val="00E16D88"/>
    <w:rsid w:val="00E22DEB"/>
    <w:rsid w:val="00E2595D"/>
    <w:rsid w:val="00E37856"/>
    <w:rsid w:val="00E448F8"/>
    <w:rsid w:val="00E64A79"/>
    <w:rsid w:val="00E65A74"/>
    <w:rsid w:val="00E669A1"/>
    <w:rsid w:val="00E73176"/>
    <w:rsid w:val="00E73ACF"/>
    <w:rsid w:val="00E77CF3"/>
    <w:rsid w:val="00E9064F"/>
    <w:rsid w:val="00E94D8D"/>
    <w:rsid w:val="00EB64F4"/>
    <w:rsid w:val="00EC0A4D"/>
    <w:rsid w:val="00EC1F47"/>
    <w:rsid w:val="00EC2BE5"/>
    <w:rsid w:val="00EC2E5D"/>
    <w:rsid w:val="00ED3F43"/>
    <w:rsid w:val="00ED7B10"/>
    <w:rsid w:val="00EE0CDE"/>
    <w:rsid w:val="00EF1D45"/>
    <w:rsid w:val="00EF4313"/>
    <w:rsid w:val="00EF5610"/>
    <w:rsid w:val="00F03C7B"/>
    <w:rsid w:val="00F043C0"/>
    <w:rsid w:val="00F074CC"/>
    <w:rsid w:val="00F1500A"/>
    <w:rsid w:val="00F22096"/>
    <w:rsid w:val="00F31147"/>
    <w:rsid w:val="00F32AEE"/>
    <w:rsid w:val="00F34605"/>
    <w:rsid w:val="00F50AC5"/>
    <w:rsid w:val="00F64EC8"/>
    <w:rsid w:val="00F7482E"/>
    <w:rsid w:val="00F83676"/>
    <w:rsid w:val="00F855AD"/>
    <w:rsid w:val="00FA0DC2"/>
    <w:rsid w:val="00FA4BE9"/>
    <w:rsid w:val="00FB1052"/>
    <w:rsid w:val="00FB3FE0"/>
    <w:rsid w:val="00FC04CA"/>
    <w:rsid w:val="00FC0845"/>
    <w:rsid w:val="00FC4F8E"/>
    <w:rsid w:val="00FD17A9"/>
    <w:rsid w:val="00FD2319"/>
    <w:rsid w:val="00FD2FDE"/>
    <w:rsid w:val="00FE0161"/>
    <w:rsid w:val="00FE210E"/>
    <w:rsid w:val="00FE569D"/>
    <w:rsid w:val="00FE6DD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7481"/>
    <w:pPr>
      <w:widowControl w:val="0"/>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paragraph" w:styleId="Titolo1">
    <w:name w:val="heading 1"/>
    <w:basedOn w:val="Normale"/>
    <w:next w:val="Normale"/>
    <w:link w:val="Titolo1Carattere"/>
    <w:uiPriority w:val="9"/>
    <w:qFormat/>
    <w:rsid w:val="00B24E9D"/>
    <w:pPr>
      <w:keepNext/>
      <w:keepLines/>
      <w:spacing w:before="480"/>
      <w:outlineLvl w:val="0"/>
    </w:pPr>
    <w:rPr>
      <w:rFonts w:asciiTheme="majorHAnsi" w:eastAsiaTheme="majorEastAsia" w:hAnsiTheme="majorHAnsi"/>
      <w:b/>
      <w:bCs/>
      <w:color w:val="2E74B5" w:themeColor="accent1" w:themeShade="BF"/>
      <w:sz w:val="28"/>
      <w:szCs w:val="25"/>
    </w:rPr>
  </w:style>
  <w:style w:type="paragraph" w:styleId="Titolo3">
    <w:name w:val="heading 3"/>
    <w:basedOn w:val="Normale"/>
    <w:next w:val="Normale"/>
    <w:link w:val="Titolo3Carattere"/>
    <w:qFormat/>
    <w:rsid w:val="00516220"/>
    <w:pPr>
      <w:keepNext/>
      <w:widowControl/>
      <w:numPr>
        <w:ilvl w:val="2"/>
        <w:numId w:val="3"/>
      </w:numPr>
      <w:autoSpaceDN/>
      <w:spacing w:before="240" w:after="60"/>
      <w:textAlignment w:val="auto"/>
      <w:outlineLvl w:val="2"/>
    </w:pPr>
    <w:rPr>
      <w:rFonts w:ascii="Arial" w:eastAsia="Times New Roman" w:hAnsi="Arial" w:cs="Arial"/>
      <w:b/>
      <w:bCs/>
      <w:kern w:val="0"/>
      <w:sz w:val="26"/>
      <w:szCs w:val="26"/>
      <w:lang w:eastAsia="ar-SA" w:bidi="ar-SA"/>
    </w:rPr>
  </w:style>
  <w:style w:type="paragraph" w:styleId="Titolo5">
    <w:name w:val="heading 5"/>
    <w:basedOn w:val="Normale"/>
    <w:next w:val="Normale"/>
    <w:link w:val="Titolo5Carattere"/>
    <w:qFormat/>
    <w:rsid w:val="00516220"/>
    <w:pPr>
      <w:keepNext/>
      <w:widowControl/>
      <w:numPr>
        <w:ilvl w:val="4"/>
        <w:numId w:val="1"/>
      </w:numPr>
      <w:autoSpaceDN/>
      <w:jc w:val="center"/>
      <w:textAlignment w:val="auto"/>
      <w:outlineLvl w:val="4"/>
    </w:pPr>
    <w:rPr>
      <w:rFonts w:ascii="Times New Roman" w:eastAsia="Times New Roman" w:hAnsi="Times New Roman" w:cs="Times New Roman"/>
      <w:b/>
      <w:bCs/>
      <w:kern w:val="0"/>
      <w:sz w:val="32"/>
      <w:lang w:eastAsia="ar-SA" w:bidi="ar-SA"/>
    </w:rPr>
  </w:style>
  <w:style w:type="paragraph" w:styleId="Titolo8">
    <w:name w:val="heading 8"/>
    <w:basedOn w:val="Normale"/>
    <w:next w:val="Normale"/>
    <w:link w:val="Titolo8Carattere"/>
    <w:qFormat/>
    <w:rsid w:val="00516220"/>
    <w:pPr>
      <w:keepNext/>
      <w:widowControl/>
      <w:numPr>
        <w:ilvl w:val="7"/>
        <w:numId w:val="1"/>
      </w:numPr>
      <w:autoSpaceDN/>
      <w:jc w:val="center"/>
      <w:textAlignment w:val="auto"/>
      <w:outlineLvl w:val="7"/>
    </w:pPr>
    <w:rPr>
      <w:rFonts w:ascii="Times New Roman" w:eastAsia="Times New Roman" w:hAnsi="Times New Roman" w:cs="Times New Roman"/>
      <w:kern w:val="0"/>
      <w:sz w:val="36"/>
      <w:lang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07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nhideWhenUsed/>
    <w:rsid w:val="005307BB"/>
    <w:pPr>
      <w:widowControl/>
      <w:tabs>
        <w:tab w:val="center" w:pos="4819"/>
        <w:tab w:val="right" w:pos="9638"/>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IntestazioneCarattere">
    <w:name w:val="Intestazione Carattere"/>
    <w:basedOn w:val="Carpredefinitoparagrafo"/>
    <w:link w:val="Intestazione"/>
    <w:uiPriority w:val="99"/>
    <w:rsid w:val="005307BB"/>
  </w:style>
  <w:style w:type="paragraph" w:styleId="Pidipagina">
    <w:name w:val="footer"/>
    <w:basedOn w:val="Normale"/>
    <w:link w:val="PidipaginaCarattere"/>
    <w:uiPriority w:val="99"/>
    <w:unhideWhenUsed/>
    <w:rsid w:val="005307BB"/>
    <w:pPr>
      <w:widowControl/>
      <w:tabs>
        <w:tab w:val="center" w:pos="4819"/>
        <w:tab w:val="right" w:pos="9638"/>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PidipaginaCarattere">
    <w:name w:val="Piè di pagina Carattere"/>
    <w:basedOn w:val="Carpredefinitoparagrafo"/>
    <w:link w:val="Pidipagina"/>
    <w:uiPriority w:val="99"/>
    <w:rsid w:val="005307BB"/>
  </w:style>
  <w:style w:type="character" w:styleId="Collegamentoipertestuale">
    <w:name w:val="Hyperlink"/>
    <w:rsid w:val="005307BB"/>
    <w:rPr>
      <w:color w:val="0000FF"/>
      <w:u w:val="single"/>
    </w:rPr>
  </w:style>
  <w:style w:type="paragraph" w:customStyle="1" w:styleId="Corpodeltesto31">
    <w:name w:val="Corpo del testo 31"/>
    <w:basedOn w:val="Normale"/>
    <w:rsid w:val="005307BB"/>
    <w:pPr>
      <w:autoSpaceDN/>
      <w:ind w:right="-1"/>
      <w:textAlignment w:val="auto"/>
    </w:pPr>
    <w:rPr>
      <w:rFonts w:ascii="Times New Roman" w:eastAsia="Times New Roman" w:hAnsi="Times New Roman" w:cs="Times New Roman"/>
      <w:kern w:val="1"/>
      <w:szCs w:val="20"/>
      <w:lang w:eastAsia="ar-SA" w:bidi="ar-SA"/>
    </w:rPr>
  </w:style>
  <w:style w:type="paragraph" w:styleId="NormaleWeb">
    <w:name w:val="Normal (Web)"/>
    <w:basedOn w:val="Normale"/>
    <w:uiPriority w:val="99"/>
    <w:unhideWhenUsed/>
    <w:qFormat/>
    <w:rsid w:val="00015E3B"/>
    <w:pPr>
      <w:widowControl/>
      <w:suppressAutoHyphens w:val="0"/>
      <w:autoSpaceDN/>
      <w:spacing w:before="100" w:beforeAutospacing="1" w:after="119"/>
      <w:textAlignment w:val="auto"/>
    </w:pPr>
    <w:rPr>
      <w:rFonts w:ascii="Times New Roman" w:eastAsia="Times New Roman" w:hAnsi="Times New Roman" w:cs="Times New Roman"/>
      <w:kern w:val="0"/>
      <w:lang w:eastAsia="it-IT" w:bidi="ar-SA"/>
    </w:rPr>
  </w:style>
  <w:style w:type="paragraph" w:styleId="Paragrafoelenco">
    <w:name w:val="List Paragraph"/>
    <w:basedOn w:val="Normale"/>
    <w:qFormat/>
    <w:rsid w:val="004359A8"/>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stofumetto">
    <w:name w:val="Balloon Text"/>
    <w:basedOn w:val="Normale"/>
    <w:link w:val="TestofumettoCarattere"/>
    <w:uiPriority w:val="99"/>
    <w:semiHidden/>
    <w:unhideWhenUsed/>
    <w:rsid w:val="004C62B2"/>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TestofumettoCarattere">
    <w:name w:val="Testo fumetto Carattere"/>
    <w:basedOn w:val="Carpredefinitoparagrafo"/>
    <w:link w:val="Testofumetto"/>
    <w:uiPriority w:val="99"/>
    <w:semiHidden/>
    <w:rsid w:val="004C62B2"/>
    <w:rPr>
      <w:rFonts w:ascii="Tahoma" w:hAnsi="Tahoma" w:cs="Tahoma"/>
      <w:sz w:val="16"/>
      <w:szCs w:val="16"/>
    </w:rPr>
  </w:style>
  <w:style w:type="character" w:styleId="Enfasigrassetto">
    <w:name w:val="Strong"/>
    <w:basedOn w:val="Carpredefinitoparagrafo"/>
    <w:uiPriority w:val="22"/>
    <w:qFormat/>
    <w:rsid w:val="00B1602B"/>
    <w:rPr>
      <w:b/>
      <w:bCs/>
    </w:rPr>
  </w:style>
  <w:style w:type="character" w:customStyle="1" w:styleId="apple-converted-space">
    <w:name w:val="apple-converted-space"/>
    <w:basedOn w:val="Carpredefinitoparagrafo"/>
    <w:rsid w:val="00B1602B"/>
  </w:style>
  <w:style w:type="paragraph" w:customStyle="1" w:styleId="Standard">
    <w:name w:val="Standard"/>
    <w:rsid w:val="006F748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Intestazione1">
    <w:name w:val="Intestazione1"/>
    <w:basedOn w:val="Standard"/>
    <w:rsid w:val="006F7481"/>
    <w:pPr>
      <w:tabs>
        <w:tab w:val="center" w:pos="4819"/>
        <w:tab w:val="right" w:pos="9638"/>
      </w:tabs>
    </w:pPr>
  </w:style>
  <w:style w:type="character" w:customStyle="1" w:styleId="Titolo3Carattere">
    <w:name w:val="Titolo 3 Carattere"/>
    <w:basedOn w:val="Carpredefinitoparagrafo"/>
    <w:link w:val="Titolo3"/>
    <w:rsid w:val="00516220"/>
    <w:rPr>
      <w:rFonts w:ascii="Arial" w:eastAsia="Times New Roman" w:hAnsi="Arial" w:cs="Arial"/>
      <w:b/>
      <w:bCs/>
      <w:sz w:val="26"/>
      <w:szCs w:val="26"/>
      <w:lang w:eastAsia="ar-SA"/>
    </w:rPr>
  </w:style>
  <w:style w:type="character" w:customStyle="1" w:styleId="Titolo5Carattere">
    <w:name w:val="Titolo 5 Carattere"/>
    <w:basedOn w:val="Carpredefinitoparagrafo"/>
    <w:link w:val="Titolo5"/>
    <w:rsid w:val="00516220"/>
    <w:rPr>
      <w:rFonts w:ascii="Times New Roman" w:eastAsia="Times New Roman" w:hAnsi="Times New Roman" w:cs="Times New Roman"/>
      <w:b/>
      <w:bCs/>
      <w:sz w:val="32"/>
      <w:szCs w:val="24"/>
      <w:lang w:eastAsia="ar-SA"/>
    </w:rPr>
  </w:style>
  <w:style w:type="character" w:customStyle="1" w:styleId="Titolo8Carattere">
    <w:name w:val="Titolo 8 Carattere"/>
    <w:basedOn w:val="Carpredefinitoparagrafo"/>
    <w:link w:val="Titolo8"/>
    <w:rsid w:val="00516220"/>
    <w:rPr>
      <w:rFonts w:ascii="Times New Roman" w:eastAsia="Times New Roman" w:hAnsi="Times New Roman" w:cs="Times New Roman"/>
      <w:sz w:val="36"/>
      <w:szCs w:val="24"/>
      <w:lang w:eastAsia="ar-SA"/>
    </w:rPr>
  </w:style>
  <w:style w:type="paragraph" w:styleId="Corpotesto">
    <w:name w:val="Body Text"/>
    <w:basedOn w:val="Normale"/>
    <w:link w:val="CorpotestoCarattere"/>
    <w:rsid w:val="00516220"/>
    <w:pPr>
      <w:widowControl/>
      <w:autoSpaceDN/>
      <w:jc w:val="both"/>
      <w:textAlignment w:val="auto"/>
    </w:pPr>
    <w:rPr>
      <w:rFonts w:ascii="Times New Roman" w:eastAsia="Times New Roman" w:hAnsi="Times New Roman" w:cs="Times New Roman"/>
      <w:kern w:val="0"/>
      <w:lang w:eastAsia="ar-SA" w:bidi="ar-SA"/>
    </w:rPr>
  </w:style>
  <w:style w:type="character" w:customStyle="1" w:styleId="CorpotestoCarattere">
    <w:name w:val="Corpo testo Carattere"/>
    <w:basedOn w:val="Carpredefinitoparagrafo"/>
    <w:link w:val="Corpotesto"/>
    <w:rsid w:val="00516220"/>
    <w:rPr>
      <w:rFonts w:ascii="Times New Roman" w:eastAsia="Times New Roman" w:hAnsi="Times New Roman" w:cs="Times New Roman"/>
      <w:sz w:val="24"/>
      <w:szCs w:val="24"/>
      <w:lang w:eastAsia="ar-SA"/>
    </w:rPr>
  </w:style>
  <w:style w:type="paragraph" w:customStyle="1" w:styleId="Didascalia1">
    <w:name w:val="Didascalia1"/>
    <w:basedOn w:val="Normale"/>
    <w:next w:val="Normale"/>
    <w:rsid w:val="00516220"/>
    <w:pPr>
      <w:widowControl/>
      <w:tabs>
        <w:tab w:val="center" w:pos="4819"/>
        <w:tab w:val="left" w:pos="7800"/>
      </w:tabs>
      <w:autoSpaceDN/>
      <w:textAlignment w:val="auto"/>
    </w:pPr>
    <w:rPr>
      <w:rFonts w:ascii="Times New Roman" w:eastAsia="Times New Roman" w:hAnsi="Times New Roman" w:cs="Times New Roman"/>
      <w:b/>
      <w:bCs/>
      <w:kern w:val="0"/>
      <w:sz w:val="40"/>
      <w:lang w:eastAsia="ar-SA" w:bidi="ar-SA"/>
    </w:rPr>
  </w:style>
  <w:style w:type="character" w:customStyle="1" w:styleId="WW8Num5z3">
    <w:name w:val="WW8Num5z3"/>
    <w:rsid w:val="00606702"/>
    <w:rPr>
      <w:rFonts w:ascii="Symbol" w:hAnsi="Symbol"/>
    </w:rPr>
  </w:style>
  <w:style w:type="paragraph" w:styleId="Rientrocorpodeltesto">
    <w:name w:val="Body Text Indent"/>
    <w:basedOn w:val="Normale"/>
    <w:link w:val="RientrocorpodeltestoCarattere"/>
    <w:semiHidden/>
    <w:rsid w:val="00451CA1"/>
    <w:pPr>
      <w:widowControl/>
      <w:autoSpaceDN/>
      <w:spacing w:after="120"/>
      <w:ind w:left="283"/>
      <w:textAlignment w:val="auto"/>
    </w:pPr>
    <w:rPr>
      <w:rFonts w:ascii="Times New Roman" w:eastAsia="Times New Roman" w:hAnsi="Times New Roman" w:cs="Times New Roman"/>
      <w:kern w:val="0"/>
      <w:lang w:eastAsia="ar-SA" w:bidi="ar-SA"/>
    </w:rPr>
  </w:style>
  <w:style w:type="character" w:customStyle="1" w:styleId="RientrocorpodeltestoCarattere">
    <w:name w:val="Rientro corpo del testo Carattere"/>
    <w:basedOn w:val="Carpredefinitoparagrafo"/>
    <w:link w:val="Rientrocorpodeltesto"/>
    <w:semiHidden/>
    <w:rsid w:val="00451CA1"/>
    <w:rPr>
      <w:rFonts w:ascii="Times New Roman" w:eastAsia="Times New Roman" w:hAnsi="Times New Roman" w:cs="Times New Roman"/>
      <w:sz w:val="24"/>
      <w:szCs w:val="24"/>
      <w:lang w:eastAsia="ar-SA"/>
    </w:rPr>
  </w:style>
  <w:style w:type="character" w:customStyle="1" w:styleId="Titolo1Carattere">
    <w:name w:val="Titolo 1 Carattere"/>
    <w:basedOn w:val="Carpredefinitoparagrafo"/>
    <w:link w:val="Titolo1"/>
    <w:uiPriority w:val="9"/>
    <w:rsid w:val="00B24E9D"/>
    <w:rPr>
      <w:rFonts w:asciiTheme="majorHAnsi" w:eastAsiaTheme="majorEastAsia" w:hAnsiTheme="majorHAnsi" w:cs="Mangal"/>
      <w:b/>
      <w:bCs/>
      <w:color w:val="2E74B5" w:themeColor="accent1" w:themeShade="BF"/>
      <w:kern w:val="3"/>
      <w:sz w:val="28"/>
      <w:szCs w:val="25"/>
      <w:lang w:eastAsia="zh-CN" w:bidi="hi-IN"/>
    </w:rPr>
  </w:style>
  <w:style w:type="paragraph" w:customStyle="1" w:styleId="western">
    <w:name w:val="western"/>
    <w:basedOn w:val="Normale"/>
    <w:qFormat/>
    <w:rsid w:val="00B24E9D"/>
    <w:pPr>
      <w:widowControl/>
      <w:suppressAutoHyphens w:val="0"/>
      <w:autoSpaceDN/>
      <w:spacing w:before="100" w:beforeAutospacing="1" w:line="360" w:lineRule="auto"/>
      <w:textAlignment w:val="auto"/>
    </w:pPr>
    <w:rPr>
      <w:rFonts w:ascii="Arial" w:eastAsia="Times New Roman" w:hAnsi="Arial" w:cs="Arial"/>
      <w:kern w:val="0"/>
      <w:lang w:eastAsia="it-IT" w:bidi="ar-SA"/>
    </w:rPr>
  </w:style>
  <w:style w:type="paragraph" w:customStyle="1" w:styleId="Default">
    <w:name w:val="Default"/>
    <w:basedOn w:val="Normale"/>
    <w:qFormat/>
    <w:rsid w:val="00B36028"/>
    <w:pPr>
      <w:autoSpaceDN/>
    </w:pPr>
    <w:rPr>
      <w:rFonts w:ascii="Arial;Arial" w:eastAsia="Arial;Arial" w:hAnsi="Arial;Arial" w:cs="Arial;Arial"/>
      <w:color w:val="000000"/>
      <w:kern w:val="0"/>
    </w:rPr>
  </w:style>
  <w:style w:type="paragraph" w:customStyle="1" w:styleId="Contenutotabella">
    <w:name w:val="Contenuto tabella"/>
    <w:basedOn w:val="Normale"/>
    <w:qFormat/>
    <w:rsid w:val="00B36028"/>
    <w:pPr>
      <w:autoSpaceDN/>
    </w:pPr>
    <w:rPr>
      <w:color w:val="00000A"/>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7481"/>
    <w:pPr>
      <w:widowControl w:val="0"/>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paragraph" w:styleId="Titolo1">
    <w:name w:val="heading 1"/>
    <w:basedOn w:val="Normale"/>
    <w:next w:val="Normale"/>
    <w:link w:val="Titolo1Carattere"/>
    <w:uiPriority w:val="9"/>
    <w:qFormat/>
    <w:rsid w:val="00B24E9D"/>
    <w:pPr>
      <w:keepNext/>
      <w:keepLines/>
      <w:spacing w:before="480"/>
      <w:outlineLvl w:val="0"/>
    </w:pPr>
    <w:rPr>
      <w:rFonts w:asciiTheme="majorHAnsi" w:eastAsiaTheme="majorEastAsia" w:hAnsiTheme="majorHAnsi"/>
      <w:b/>
      <w:bCs/>
      <w:color w:val="2E74B5" w:themeColor="accent1" w:themeShade="BF"/>
      <w:sz w:val="28"/>
      <w:szCs w:val="25"/>
    </w:rPr>
  </w:style>
  <w:style w:type="paragraph" w:styleId="Titolo3">
    <w:name w:val="heading 3"/>
    <w:basedOn w:val="Normale"/>
    <w:next w:val="Normale"/>
    <w:link w:val="Titolo3Carattere"/>
    <w:qFormat/>
    <w:rsid w:val="00516220"/>
    <w:pPr>
      <w:keepNext/>
      <w:widowControl/>
      <w:numPr>
        <w:ilvl w:val="2"/>
        <w:numId w:val="3"/>
      </w:numPr>
      <w:autoSpaceDN/>
      <w:spacing w:before="240" w:after="60"/>
      <w:textAlignment w:val="auto"/>
      <w:outlineLvl w:val="2"/>
    </w:pPr>
    <w:rPr>
      <w:rFonts w:ascii="Arial" w:eastAsia="Times New Roman" w:hAnsi="Arial" w:cs="Arial"/>
      <w:b/>
      <w:bCs/>
      <w:kern w:val="0"/>
      <w:sz w:val="26"/>
      <w:szCs w:val="26"/>
      <w:lang w:eastAsia="ar-SA" w:bidi="ar-SA"/>
    </w:rPr>
  </w:style>
  <w:style w:type="paragraph" w:styleId="Titolo5">
    <w:name w:val="heading 5"/>
    <w:basedOn w:val="Normale"/>
    <w:next w:val="Normale"/>
    <w:link w:val="Titolo5Carattere"/>
    <w:qFormat/>
    <w:rsid w:val="00516220"/>
    <w:pPr>
      <w:keepNext/>
      <w:widowControl/>
      <w:numPr>
        <w:ilvl w:val="4"/>
        <w:numId w:val="1"/>
      </w:numPr>
      <w:autoSpaceDN/>
      <w:jc w:val="center"/>
      <w:textAlignment w:val="auto"/>
      <w:outlineLvl w:val="4"/>
    </w:pPr>
    <w:rPr>
      <w:rFonts w:ascii="Times New Roman" w:eastAsia="Times New Roman" w:hAnsi="Times New Roman" w:cs="Times New Roman"/>
      <w:b/>
      <w:bCs/>
      <w:kern w:val="0"/>
      <w:sz w:val="32"/>
      <w:lang w:eastAsia="ar-SA" w:bidi="ar-SA"/>
    </w:rPr>
  </w:style>
  <w:style w:type="paragraph" w:styleId="Titolo8">
    <w:name w:val="heading 8"/>
    <w:basedOn w:val="Normale"/>
    <w:next w:val="Normale"/>
    <w:link w:val="Titolo8Carattere"/>
    <w:qFormat/>
    <w:rsid w:val="00516220"/>
    <w:pPr>
      <w:keepNext/>
      <w:widowControl/>
      <w:numPr>
        <w:ilvl w:val="7"/>
        <w:numId w:val="1"/>
      </w:numPr>
      <w:autoSpaceDN/>
      <w:jc w:val="center"/>
      <w:textAlignment w:val="auto"/>
      <w:outlineLvl w:val="7"/>
    </w:pPr>
    <w:rPr>
      <w:rFonts w:ascii="Times New Roman" w:eastAsia="Times New Roman" w:hAnsi="Times New Roman" w:cs="Times New Roman"/>
      <w:kern w:val="0"/>
      <w:sz w:val="36"/>
      <w:lang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07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nhideWhenUsed/>
    <w:rsid w:val="005307BB"/>
    <w:pPr>
      <w:widowControl/>
      <w:tabs>
        <w:tab w:val="center" w:pos="4819"/>
        <w:tab w:val="right" w:pos="9638"/>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IntestazioneCarattere">
    <w:name w:val="Intestazione Carattere"/>
    <w:basedOn w:val="Carpredefinitoparagrafo"/>
    <w:link w:val="Intestazione"/>
    <w:uiPriority w:val="99"/>
    <w:rsid w:val="005307BB"/>
  </w:style>
  <w:style w:type="paragraph" w:styleId="Pidipagina">
    <w:name w:val="footer"/>
    <w:basedOn w:val="Normale"/>
    <w:link w:val="PidipaginaCarattere"/>
    <w:uiPriority w:val="99"/>
    <w:unhideWhenUsed/>
    <w:rsid w:val="005307BB"/>
    <w:pPr>
      <w:widowControl/>
      <w:tabs>
        <w:tab w:val="center" w:pos="4819"/>
        <w:tab w:val="right" w:pos="9638"/>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PidipaginaCarattere">
    <w:name w:val="Piè di pagina Carattere"/>
    <w:basedOn w:val="Carpredefinitoparagrafo"/>
    <w:link w:val="Pidipagina"/>
    <w:uiPriority w:val="99"/>
    <w:rsid w:val="005307BB"/>
  </w:style>
  <w:style w:type="character" w:styleId="Collegamentoipertestuale">
    <w:name w:val="Hyperlink"/>
    <w:rsid w:val="005307BB"/>
    <w:rPr>
      <w:color w:val="0000FF"/>
      <w:u w:val="single"/>
    </w:rPr>
  </w:style>
  <w:style w:type="paragraph" w:customStyle="1" w:styleId="Corpodeltesto31">
    <w:name w:val="Corpo del testo 31"/>
    <w:basedOn w:val="Normale"/>
    <w:rsid w:val="005307BB"/>
    <w:pPr>
      <w:autoSpaceDN/>
      <w:ind w:right="-1"/>
      <w:textAlignment w:val="auto"/>
    </w:pPr>
    <w:rPr>
      <w:rFonts w:ascii="Times New Roman" w:eastAsia="Times New Roman" w:hAnsi="Times New Roman" w:cs="Times New Roman"/>
      <w:kern w:val="1"/>
      <w:szCs w:val="20"/>
      <w:lang w:eastAsia="ar-SA" w:bidi="ar-SA"/>
    </w:rPr>
  </w:style>
  <w:style w:type="paragraph" w:styleId="NormaleWeb">
    <w:name w:val="Normal (Web)"/>
    <w:basedOn w:val="Normale"/>
    <w:uiPriority w:val="99"/>
    <w:unhideWhenUsed/>
    <w:qFormat/>
    <w:rsid w:val="00015E3B"/>
    <w:pPr>
      <w:widowControl/>
      <w:suppressAutoHyphens w:val="0"/>
      <w:autoSpaceDN/>
      <w:spacing w:before="100" w:beforeAutospacing="1" w:after="119"/>
      <w:textAlignment w:val="auto"/>
    </w:pPr>
    <w:rPr>
      <w:rFonts w:ascii="Times New Roman" w:eastAsia="Times New Roman" w:hAnsi="Times New Roman" w:cs="Times New Roman"/>
      <w:kern w:val="0"/>
      <w:lang w:eastAsia="it-IT" w:bidi="ar-SA"/>
    </w:rPr>
  </w:style>
  <w:style w:type="paragraph" w:styleId="Paragrafoelenco">
    <w:name w:val="List Paragraph"/>
    <w:basedOn w:val="Normale"/>
    <w:qFormat/>
    <w:rsid w:val="004359A8"/>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stofumetto">
    <w:name w:val="Balloon Text"/>
    <w:basedOn w:val="Normale"/>
    <w:link w:val="TestofumettoCarattere"/>
    <w:uiPriority w:val="99"/>
    <w:semiHidden/>
    <w:unhideWhenUsed/>
    <w:rsid w:val="004C62B2"/>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TestofumettoCarattere">
    <w:name w:val="Testo fumetto Carattere"/>
    <w:basedOn w:val="Carpredefinitoparagrafo"/>
    <w:link w:val="Testofumetto"/>
    <w:uiPriority w:val="99"/>
    <w:semiHidden/>
    <w:rsid w:val="004C62B2"/>
    <w:rPr>
      <w:rFonts w:ascii="Tahoma" w:hAnsi="Tahoma" w:cs="Tahoma"/>
      <w:sz w:val="16"/>
      <w:szCs w:val="16"/>
    </w:rPr>
  </w:style>
  <w:style w:type="character" w:styleId="Enfasigrassetto">
    <w:name w:val="Strong"/>
    <w:basedOn w:val="Carpredefinitoparagrafo"/>
    <w:uiPriority w:val="22"/>
    <w:qFormat/>
    <w:rsid w:val="00B1602B"/>
    <w:rPr>
      <w:b/>
      <w:bCs/>
    </w:rPr>
  </w:style>
  <w:style w:type="character" w:customStyle="1" w:styleId="apple-converted-space">
    <w:name w:val="apple-converted-space"/>
    <w:basedOn w:val="Carpredefinitoparagrafo"/>
    <w:rsid w:val="00B1602B"/>
  </w:style>
  <w:style w:type="paragraph" w:customStyle="1" w:styleId="Standard">
    <w:name w:val="Standard"/>
    <w:rsid w:val="006F748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Intestazione1">
    <w:name w:val="Intestazione1"/>
    <w:basedOn w:val="Standard"/>
    <w:rsid w:val="006F7481"/>
    <w:pPr>
      <w:tabs>
        <w:tab w:val="center" w:pos="4819"/>
        <w:tab w:val="right" w:pos="9638"/>
      </w:tabs>
    </w:pPr>
  </w:style>
  <w:style w:type="character" w:customStyle="1" w:styleId="Titolo3Carattere">
    <w:name w:val="Titolo 3 Carattere"/>
    <w:basedOn w:val="Carpredefinitoparagrafo"/>
    <w:link w:val="Titolo3"/>
    <w:rsid w:val="00516220"/>
    <w:rPr>
      <w:rFonts w:ascii="Arial" w:eastAsia="Times New Roman" w:hAnsi="Arial" w:cs="Arial"/>
      <w:b/>
      <w:bCs/>
      <w:sz w:val="26"/>
      <w:szCs w:val="26"/>
      <w:lang w:eastAsia="ar-SA"/>
    </w:rPr>
  </w:style>
  <w:style w:type="character" w:customStyle="1" w:styleId="Titolo5Carattere">
    <w:name w:val="Titolo 5 Carattere"/>
    <w:basedOn w:val="Carpredefinitoparagrafo"/>
    <w:link w:val="Titolo5"/>
    <w:rsid w:val="00516220"/>
    <w:rPr>
      <w:rFonts w:ascii="Times New Roman" w:eastAsia="Times New Roman" w:hAnsi="Times New Roman" w:cs="Times New Roman"/>
      <w:b/>
      <w:bCs/>
      <w:sz w:val="32"/>
      <w:szCs w:val="24"/>
      <w:lang w:eastAsia="ar-SA"/>
    </w:rPr>
  </w:style>
  <w:style w:type="character" w:customStyle="1" w:styleId="Titolo8Carattere">
    <w:name w:val="Titolo 8 Carattere"/>
    <w:basedOn w:val="Carpredefinitoparagrafo"/>
    <w:link w:val="Titolo8"/>
    <w:rsid w:val="00516220"/>
    <w:rPr>
      <w:rFonts w:ascii="Times New Roman" w:eastAsia="Times New Roman" w:hAnsi="Times New Roman" w:cs="Times New Roman"/>
      <w:sz w:val="36"/>
      <w:szCs w:val="24"/>
      <w:lang w:eastAsia="ar-SA"/>
    </w:rPr>
  </w:style>
  <w:style w:type="paragraph" w:styleId="Corpotesto">
    <w:name w:val="Body Text"/>
    <w:basedOn w:val="Normale"/>
    <w:link w:val="CorpotestoCarattere"/>
    <w:rsid w:val="00516220"/>
    <w:pPr>
      <w:widowControl/>
      <w:autoSpaceDN/>
      <w:jc w:val="both"/>
      <w:textAlignment w:val="auto"/>
    </w:pPr>
    <w:rPr>
      <w:rFonts w:ascii="Times New Roman" w:eastAsia="Times New Roman" w:hAnsi="Times New Roman" w:cs="Times New Roman"/>
      <w:kern w:val="0"/>
      <w:lang w:eastAsia="ar-SA" w:bidi="ar-SA"/>
    </w:rPr>
  </w:style>
  <w:style w:type="character" w:customStyle="1" w:styleId="CorpotestoCarattere">
    <w:name w:val="Corpo testo Carattere"/>
    <w:basedOn w:val="Carpredefinitoparagrafo"/>
    <w:link w:val="Corpotesto"/>
    <w:rsid w:val="00516220"/>
    <w:rPr>
      <w:rFonts w:ascii="Times New Roman" w:eastAsia="Times New Roman" w:hAnsi="Times New Roman" w:cs="Times New Roman"/>
      <w:sz w:val="24"/>
      <w:szCs w:val="24"/>
      <w:lang w:eastAsia="ar-SA"/>
    </w:rPr>
  </w:style>
  <w:style w:type="paragraph" w:customStyle="1" w:styleId="Didascalia1">
    <w:name w:val="Didascalia1"/>
    <w:basedOn w:val="Normale"/>
    <w:next w:val="Normale"/>
    <w:rsid w:val="00516220"/>
    <w:pPr>
      <w:widowControl/>
      <w:tabs>
        <w:tab w:val="center" w:pos="4819"/>
        <w:tab w:val="left" w:pos="7800"/>
      </w:tabs>
      <w:autoSpaceDN/>
      <w:textAlignment w:val="auto"/>
    </w:pPr>
    <w:rPr>
      <w:rFonts w:ascii="Times New Roman" w:eastAsia="Times New Roman" w:hAnsi="Times New Roman" w:cs="Times New Roman"/>
      <w:b/>
      <w:bCs/>
      <w:kern w:val="0"/>
      <w:sz w:val="40"/>
      <w:lang w:eastAsia="ar-SA" w:bidi="ar-SA"/>
    </w:rPr>
  </w:style>
  <w:style w:type="character" w:customStyle="1" w:styleId="WW8Num5z3">
    <w:name w:val="WW8Num5z3"/>
    <w:rsid w:val="00606702"/>
    <w:rPr>
      <w:rFonts w:ascii="Symbol" w:hAnsi="Symbol"/>
    </w:rPr>
  </w:style>
  <w:style w:type="paragraph" w:styleId="Rientrocorpodeltesto">
    <w:name w:val="Body Text Indent"/>
    <w:basedOn w:val="Normale"/>
    <w:link w:val="RientrocorpodeltestoCarattere"/>
    <w:semiHidden/>
    <w:rsid w:val="00451CA1"/>
    <w:pPr>
      <w:widowControl/>
      <w:autoSpaceDN/>
      <w:spacing w:after="120"/>
      <w:ind w:left="283"/>
      <w:textAlignment w:val="auto"/>
    </w:pPr>
    <w:rPr>
      <w:rFonts w:ascii="Times New Roman" w:eastAsia="Times New Roman" w:hAnsi="Times New Roman" w:cs="Times New Roman"/>
      <w:kern w:val="0"/>
      <w:lang w:eastAsia="ar-SA" w:bidi="ar-SA"/>
    </w:rPr>
  </w:style>
  <w:style w:type="character" w:customStyle="1" w:styleId="RientrocorpodeltestoCarattere">
    <w:name w:val="Rientro corpo del testo Carattere"/>
    <w:basedOn w:val="Carpredefinitoparagrafo"/>
    <w:link w:val="Rientrocorpodeltesto"/>
    <w:semiHidden/>
    <w:rsid w:val="00451CA1"/>
    <w:rPr>
      <w:rFonts w:ascii="Times New Roman" w:eastAsia="Times New Roman" w:hAnsi="Times New Roman" w:cs="Times New Roman"/>
      <w:sz w:val="24"/>
      <w:szCs w:val="24"/>
      <w:lang w:eastAsia="ar-SA"/>
    </w:rPr>
  </w:style>
  <w:style w:type="character" w:customStyle="1" w:styleId="Titolo1Carattere">
    <w:name w:val="Titolo 1 Carattere"/>
    <w:basedOn w:val="Carpredefinitoparagrafo"/>
    <w:link w:val="Titolo1"/>
    <w:uiPriority w:val="9"/>
    <w:rsid w:val="00B24E9D"/>
    <w:rPr>
      <w:rFonts w:asciiTheme="majorHAnsi" w:eastAsiaTheme="majorEastAsia" w:hAnsiTheme="majorHAnsi" w:cs="Mangal"/>
      <w:b/>
      <w:bCs/>
      <w:color w:val="2E74B5" w:themeColor="accent1" w:themeShade="BF"/>
      <w:kern w:val="3"/>
      <w:sz w:val="28"/>
      <w:szCs w:val="25"/>
      <w:lang w:eastAsia="zh-CN" w:bidi="hi-IN"/>
    </w:rPr>
  </w:style>
  <w:style w:type="paragraph" w:customStyle="1" w:styleId="western">
    <w:name w:val="western"/>
    <w:basedOn w:val="Normale"/>
    <w:qFormat/>
    <w:rsid w:val="00B24E9D"/>
    <w:pPr>
      <w:widowControl/>
      <w:suppressAutoHyphens w:val="0"/>
      <w:autoSpaceDN/>
      <w:spacing w:before="100" w:beforeAutospacing="1" w:line="360" w:lineRule="auto"/>
      <w:textAlignment w:val="auto"/>
    </w:pPr>
    <w:rPr>
      <w:rFonts w:ascii="Arial" w:eastAsia="Times New Roman" w:hAnsi="Arial" w:cs="Arial"/>
      <w:kern w:val="0"/>
      <w:lang w:eastAsia="it-IT" w:bidi="ar-SA"/>
    </w:rPr>
  </w:style>
  <w:style w:type="paragraph" w:customStyle="1" w:styleId="Default">
    <w:name w:val="Default"/>
    <w:basedOn w:val="Normale"/>
    <w:qFormat/>
    <w:rsid w:val="00B36028"/>
    <w:pPr>
      <w:autoSpaceDN/>
    </w:pPr>
    <w:rPr>
      <w:rFonts w:ascii="Arial;Arial" w:eastAsia="Arial;Arial" w:hAnsi="Arial;Arial" w:cs="Arial;Arial"/>
      <w:color w:val="000000"/>
      <w:kern w:val="0"/>
    </w:rPr>
  </w:style>
  <w:style w:type="paragraph" w:customStyle="1" w:styleId="Contenutotabella">
    <w:name w:val="Contenuto tabella"/>
    <w:basedOn w:val="Normale"/>
    <w:qFormat/>
    <w:rsid w:val="00B36028"/>
    <w:pPr>
      <w:autoSpaceDN/>
    </w:pPr>
    <w:rPr>
      <w:color w:val="00000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92">
      <w:bodyDiv w:val="1"/>
      <w:marLeft w:val="0"/>
      <w:marRight w:val="0"/>
      <w:marTop w:val="0"/>
      <w:marBottom w:val="0"/>
      <w:divBdr>
        <w:top w:val="none" w:sz="0" w:space="0" w:color="auto"/>
        <w:left w:val="none" w:sz="0" w:space="0" w:color="auto"/>
        <w:bottom w:val="none" w:sz="0" w:space="0" w:color="auto"/>
        <w:right w:val="none" w:sz="0" w:space="0" w:color="auto"/>
      </w:divBdr>
    </w:div>
    <w:div w:id="19596095">
      <w:bodyDiv w:val="1"/>
      <w:marLeft w:val="0"/>
      <w:marRight w:val="0"/>
      <w:marTop w:val="0"/>
      <w:marBottom w:val="0"/>
      <w:divBdr>
        <w:top w:val="none" w:sz="0" w:space="0" w:color="auto"/>
        <w:left w:val="none" w:sz="0" w:space="0" w:color="auto"/>
        <w:bottom w:val="none" w:sz="0" w:space="0" w:color="auto"/>
        <w:right w:val="none" w:sz="0" w:space="0" w:color="auto"/>
      </w:divBdr>
    </w:div>
    <w:div w:id="27730388">
      <w:bodyDiv w:val="1"/>
      <w:marLeft w:val="0"/>
      <w:marRight w:val="0"/>
      <w:marTop w:val="0"/>
      <w:marBottom w:val="0"/>
      <w:divBdr>
        <w:top w:val="none" w:sz="0" w:space="0" w:color="auto"/>
        <w:left w:val="none" w:sz="0" w:space="0" w:color="auto"/>
        <w:bottom w:val="none" w:sz="0" w:space="0" w:color="auto"/>
        <w:right w:val="none" w:sz="0" w:space="0" w:color="auto"/>
      </w:divBdr>
    </w:div>
    <w:div w:id="31079837">
      <w:bodyDiv w:val="1"/>
      <w:marLeft w:val="0"/>
      <w:marRight w:val="0"/>
      <w:marTop w:val="0"/>
      <w:marBottom w:val="0"/>
      <w:divBdr>
        <w:top w:val="none" w:sz="0" w:space="0" w:color="auto"/>
        <w:left w:val="none" w:sz="0" w:space="0" w:color="auto"/>
        <w:bottom w:val="none" w:sz="0" w:space="0" w:color="auto"/>
        <w:right w:val="none" w:sz="0" w:space="0" w:color="auto"/>
      </w:divBdr>
    </w:div>
    <w:div w:id="31465991">
      <w:bodyDiv w:val="1"/>
      <w:marLeft w:val="0"/>
      <w:marRight w:val="0"/>
      <w:marTop w:val="0"/>
      <w:marBottom w:val="0"/>
      <w:divBdr>
        <w:top w:val="none" w:sz="0" w:space="0" w:color="auto"/>
        <w:left w:val="none" w:sz="0" w:space="0" w:color="auto"/>
        <w:bottom w:val="none" w:sz="0" w:space="0" w:color="auto"/>
        <w:right w:val="none" w:sz="0" w:space="0" w:color="auto"/>
      </w:divBdr>
    </w:div>
    <w:div w:id="48959228">
      <w:bodyDiv w:val="1"/>
      <w:marLeft w:val="0"/>
      <w:marRight w:val="0"/>
      <w:marTop w:val="0"/>
      <w:marBottom w:val="0"/>
      <w:divBdr>
        <w:top w:val="none" w:sz="0" w:space="0" w:color="auto"/>
        <w:left w:val="none" w:sz="0" w:space="0" w:color="auto"/>
        <w:bottom w:val="none" w:sz="0" w:space="0" w:color="auto"/>
        <w:right w:val="none" w:sz="0" w:space="0" w:color="auto"/>
      </w:divBdr>
    </w:div>
    <w:div w:id="62727651">
      <w:bodyDiv w:val="1"/>
      <w:marLeft w:val="0"/>
      <w:marRight w:val="0"/>
      <w:marTop w:val="0"/>
      <w:marBottom w:val="0"/>
      <w:divBdr>
        <w:top w:val="none" w:sz="0" w:space="0" w:color="auto"/>
        <w:left w:val="none" w:sz="0" w:space="0" w:color="auto"/>
        <w:bottom w:val="none" w:sz="0" w:space="0" w:color="auto"/>
        <w:right w:val="none" w:sz="0" w:space="0" w:color="auto"/>
      </w:divBdr>
    </w:div>
    <w:div w:id="66655798">
      <w:bodyDiv w:val="1"/>
      <w:marLeft w:val="0"/>
      <w:marRight w:val="0"/>
      <w:marTop w:val="0"/>
      <w:marBottom w:val="0"/>
      <w:divBdr>
        <w:top w:val="none" w:sz="0" w:space="0" w:color="auto"/>
        <w:left w:val="none" w:sz="0" w:space="0" w:color="auto"/>
        <w:bottom w:val="none" w:sz="0" w:space="0" w:color="auto"/>
        <w:right w:val="none" w:sz="0" w:space="0" w:color="auto"/>
      </w:divBdr>
    </w:div>
    <w:div w:id="69665438">
      <w:bodyDiv w:val="1"/>
      <w:marLeft w:val="0"/>
      <w:marRight w:val="0"/>
      <w:marTop w:val="0"/>
      <w:marBottom w:val="0"/>
      <w:divBdr>
        <w:top w:val="none" w:sz="0" w:space="0" w:color="auto"/>
        <w:left w:val="none" w:sz="0" w:space="0" w:color="auto"/>
        <w:bottom w:val="none" w:sz="0" w:space="0" w:color="auto"/>
        <w:right w:val="none" w:sz="0" w:space="0" w:color="auto"/>
      </w:divBdr>
    </w:div>
    <w:div w:id="78217138">
      <w:bodyDiv w:val="1"/>
      <w:marLeft w:val="0"/>
      <w:marRight w:val="0"/>
      <w:marTop w:val="0"/>
      <w:marBottom w:val="0"/>
      <w:divBdr>
        <w:top w:val="none" w:sz="0" w:space="0" w:color="auto"/>
        <w:left w:val="none" w:sz="0" w:space="0" w:color="auto"/>
        <w:bottom w:val="none" w:sz="0" w:space="0" w:color="auto"/>
        <w:right w:val="none" w:sz="0" w:space="0" w:color="auto"/>
      </w:divBdr>
    </w:div>
    <w:div w:id="99684530">
      <w:bodyDiv w:val="1"/>
      <w:marLeft w:val="0"/>
      <w:marRight w:val="0"/>
      <w:marTop w:val="0"/>
      <w:marBottom w:val="0"/>
      <w:divBdr>
        <w:top w:val="none" w:sz="0" w:space="0" w:color="auto"/>
        <w:left w:val="none" w:sz="0" w:space="0" w:color="auto"/>
        <w:bottom w:val="none" w:sz="0" w:space="0" w:color="auto"/>
        <w:right w:val="none" w:sz="0" w:space="0" w:color="auto"/>
      </w:divBdr>
    </w:div>
    <w:div w:id="105319394">
      <w:bodyDiv w:val="1"/>
      <w:marLeft w:val="0"/>
      <w:marRight w:val="0"/>
      <w:marTop w:val="0"/>
      <w:marBottom w:val="0"/>
      <w:divBdr>
        <w:top w:val="none" w:sz="0" w:space="0" w:color="auto"/>
        <w:left w:val="none" w:sz="0" w:space="0" w:color="auto"/>
        <w:bottom w:val="none" w:sz="0" w:space="0" w:color="auto"/>
        <w:right w:val="none" w:sz="0" w:space="0" w:color="auto"/>
      </w:divBdr>
    </w:div>
    <w:div w:id="108286309">
      <w:bodyDiv w:val="1"/>
      <w:marLeft w:val="0"/>
      <w:marRight w:val="0"/>
      <w:marTop w:val="0"/>
      <w:marBottom w:val="0"/>
      <w:divBdr>
        <w:top w:val="none" w:sz="0" w:space="0" w:color="auto"/>
        <w:left w:val="none" w:sz="0" w:space="0" w:color="auto"/>
        <w:bottom w:val="none" w:sz="0" w:space="0" w:color="auto"/>
        <w:right w:val="none" w:sz="0" w:space="0" w:color="auto"/>
      </w:divBdr>
    </w:div>
    <w:div w:id="109130865">
      <w:bodyDiv w:val="1"/>
      <w:marLeft w:val="0"/>
      <w:marRight w:val="0"/>
      <w:marTop w:val="0"/>
      <w:marBottom w:val="0"/>
      <w:divBdr>
        <w:top w:val="none" w:sz="0" w:space="0" w:color="auto"/>
        <w:left w:val="none" w:sz="0" w:space="0" w:color="auto"/>
        <w:bottom w:val="none" w:sz="0" w:space="0" w:color="auto"/>
        <w:right w:val="none" w:sz="0" w:space="0" w:color="auto"/>
      </w:divBdr>
    </w:div>
    <w:div w:id="116874076">
      <w:bodyDiv w:val="1"/>
      <w:marLeft w:val="0"/>
      <w:marRight w:val="0"/>
      <w:marTop w:val="0"/>
      <w:marBottom w:val="0"/>
      <w:divBdr>
        <w:top w:val="none" w:sz="0" w:space="0" w:color="auto"/>
        <w:left w:val="none" w:sz="0" w:space="0" w:color="auto"/>
        <w:bottom w:val="none" w:sz="0" w:space="0" w:color="auto"/>
        <w:right w:val="none" w:sz="0" w:space="0" w:color="auto"/>
      </w:divBdr>
    </w:div>
    <w:div w:id="136924908">
      <w:bodyDiv w:val="1"/>
      <w:marLeft w:val="0"/>
      <w:marRight w:val="0"/>
      <w:marTop w:val="0"/>
      <w:marBottom w:val="0"/>
      <w:divBdr>
        <w:top w:val="none" w:sz="0" w:space="0" w:color="auto"/>
        <w:left w:val="none" w:sz="0" w:space="0" w:color="auto"/>
        <w:bottom w:val="none" w:sz="0" w:space="0" w:color="auto"/>
        <w:right w:val="none" w:sz="0" w:space="0" w:color="auto"/>
      </w:divBdr>
    </w:div>
    <w:div w:id="170487337">
      <w:bodyDiv w:val="1"/>
      <w:marLeft w:val="0"/>
      <w:marRight w:val="0"/>
      <w:marTop w:val="0"/>
      <w:marBottom w:val="0"/>
      <w:divBdr>
        <w:top w:val="none" w:sz="0" w:space="0" w:color="auto"/>
        <w:left w:val="none" w:sz="0" w:space="0" w:color="auto"/>
        <w:bottom w:val="none" w:sz="0" w:space="0" w:color="auto"/>
        <w:right w:val="none" w:sz="0" w:space="0" w:color="auto"/>
      </w:divBdr>
    </w:div>
    <w:div w:id="171183981">
      <w:bodyDiv w:val="1"/>
      <w:marLeft w:val="0"/>
      <w:marRight w:val="0"/>
      <w:marTop w:val="0"/>
      <w:marBottom w:val="0"/>
      <w:divBdr>
        <w:top w:val="none" w:sz="0" w:space="0" w:color="auto"/>
        <w:left w:val="none" w:sz="0" w:space="0" w:color="auto"/>
        <w:bottom w:val="none" w:sz="0" w:space="0" w:color="auto"/>
        <w:right w:val="none" w:sz="0" w:space="0" w:color="auto"/>
      </w:divBdr>
    </w:div>
    <w:div w:id="191459753">
      <w:bodyDiv w:val="1"/>
      <w:marLeft w:val="0"/>
      <w:marRight w:val="0"/>
      <w:marTop w:val="0"/>
      <w:marBottom w:val="0"/>
      <w:divBdr>
        <w:top w:val="none" w:sz="0" w:space="0" w:color="auto"/>
        <w:left w:val="none" w:sz="0" w:space="0" w:color="auto"/>
        <w:bottom w:val="none" w:sz="0" w:space="0" w:color="auto"/>
        <w:right w:val="none" w:sz="0" w:space="0" w:color="auto"/>
      </w:divBdr>
    </w:div>
    <w:div w:id="192814665">
      <w:bodyDiv w:val="1"/>
      <w:marLeft w:val="0"/>
      <w:marRight w:val="0"/>
      <w:marTop w:val="0"/>
      <w:marBottom w:val="0"/>
      <w:divBdr>
        <w:top w:val="none" w:sz="0" w:space="0" w:color="auto"/>
        <w:left w:val="none" w:sz="0" w:space="0" w:color="auto"/>
        <w:bottom w:val="none" w:sz="0" w:space="0" w:color="auto"/>
        <w:right w:val="none" w:sz="0" w:space="0" w:color="auto"/>
      </w:divBdr>
    </w:div>
    <w:div w:id="198277211">
      <w:bodyDiv w:val="1"/>
      <w:marLeft w:val="0"/>
      <w:marRight w:val="0"/>
      <w:marTop w:val="0"/>
      <w:marBottom w:val="0"/>
      <w:divBdr>
        <w:top w:val="none" w:sz="0" w:space="0" w:color="auto"/>
        <w:left w:val="none" w:sz="0" w:space="0" w:color="auto"/>
        <w:bottom w:val="none" w:sz="0" w:space="0" w:color="auto"/>
        <w:right w:val="none" w:sz="0" w:space="0" w:color="auto"/>
      </w:divBdr>
    </w:div>
    <w:div w:id="206263190">
      <w:bodyDiv w:val="1"/>
      <w:marLeft w:val="0"/>
      <w:marRight w:val="0"/>
      <w:marTop w:val="0"/>
      <w:marBottom w:val="0"/>
      <w:divBdr>
        <w:top w:val="none" w:sz="0" w:space="0" w:color="auto"/>
        <w:left w:val="none" w:sz="0" w:space="0" w:color="auto"/>
        <w:bottom w:val="none" w:sz="0" w:space="0" w:color="auto"/>
        <w:right w:val="none" w:sz="0" w:space="0" w:color="auto"/>
      </w:divBdr>
    </w:div>
    <w:div w:id="231500585">
      <w:bodyDiv w:val="1"/>
      <w:marLeft w:val="0"/>
      <w:marRight w:val="0"/>
      <w:marTop w:val="0"/>
      <w:marBottom w:val="0"/>
      <w:divBdr>
        <w:top w:val="none" w:sz="0" w:space="0" w:color="auto"/>
        <w:left w:val="none" w:sz="0" w:space="0" w:color="auto"/>
        <w:bottom w:val="none" w:sz="0" w:space="0" w:color="auto"/>
        <w:right w:val="none" w:sz="0" w:space="0" w:color="auto"/>
      </w:divBdr>
    </w:div>
    <w:div w:id="241529058">
      <w:bodyDiv w:val="1"/>
      <w:marLeft w:val="0"/>
      <w:marRight w:val="0"/>
      <w:marTop w:val="0"/>
      <w:marBottom w:val="0"/>
      <w:divBdr>
        <w:top w:val="none" w:sz="0" w:space="0" w:color="auto"/>
        <w:left w:val="none" w:sz="0" w:space="0" w:color="auto"/>
        <w:bottom w:val="none" w:sz="0" w:space="0" w:color="auto"/>
        <w:right w:val="none" w:sz="0" w:space="0" w:color="auto"/>
      </w:divBdr>
    </w:div>
    <w:div w:id="266549790">
      <w:bodyDiv w:val="1"/>
      <w:marLeft w:val="0"/>
      <w:marRight w:val="0"/>
      <w:marTop w:val="0"/>
      <w:marBottom w:val="0"/>
      <w:divBdr>
        <w:top w:val="none" w:sz="0" w:space="0" w:color="auto"/>
        <w:left w:val="none" w:sz="0" w:space="0" w:color="auto"/>
        <w:bottom w:val="none" w:sz="0" w:space="0" w:color="auto"/>
        <w:right w:val="none" w:sz="0" w:space="0" w:color="auto"/>
      </w:divBdr>
    </w:div>
    <w:div w:id="274869242">
      <w:bodyDiv w:val="1"/>
      <w:marLeft w:val="0"/>
      <w:marRight w:val="0"/>
      <w:marTop w:val="0"/>
      <w:marBottom w:val="0"/>
      <w:divBdr>
        <w:top w:val="none" w:sz="0" w:space="0" w:color="auto"/>
        <w:left w:val="none" w:sz="0" w:space="0" w:color="auto"/>
        <w:bottom w:val="none" w:sz="0" w:space="0" w:color="auto"/>
        <w:right w:val="none" w:sz="0" w:space="0" w:color="auto"/>
      </w:divBdr>
    </w:div>
    <w:div w:id="277839473">
      <w:bodyDiv w:val="1"/>
      <w:marLeft w:val="0"/>
      <w:marRight w:val="0"/>
      <w:marTop w:val="0"/>
      <w:marBottom w:val="0"/>
      <w:divBdr>
        <w:top w:val="none" w:sz="0" w:space="0" w:color="auto"/>
        <w:left w:val="none" w:sz="0" w:space="0" w:color="auto"/>
        <w:bottom w:val="none" w:sz="0" w:space="0" w:color="auto"/>
        <w:right w:val="none" w:sz="0" w:space="0" w:color="auto"/>
      </w:divBdr>
    </w:div>
    <w:div w:id="295570249">
      <w:bodyDiv w:val="1"/>
      <w:marLeft w:val="0"/>
      <w:marRight w:val="0"/>
      <w:marTop w:val="0"/>
      <w:marBottom w:val="0"/>
      <w:divBdr>
        <w:top w:val="none" w:sz="0" w:space="0" w:color="auto"/>
        <w:left w:val="none" w:sz="0" w:space="0" w:color="auto"/>
        <w:bottom w:val="none" w:sz="0" w:space="0" w:color="auto"/>
        <w:right w:val="none" w:sz="0" w:space="0" w:color="auto"/>
      </w:divBdr>
    </w:div>
    <w:div w:id="308363510">
      <w:bodyDiv w:val="1"/>
      <w:marLeft w:val="0"/>
      <w:marRight w:val="0"/>
      <w:marTop w:val="0"/>
      <w:marBottom w:val="0"/>
      <w:divBdr>
        <w:top w:val="none" w:sz="0" w:space="0" w:color="auto"/>
        <w:left w:val="none" w:sz="0" w:space="0" w:color="auto"/>
        <w:bottom w:val="none" w:sz="0" w:space="0" w:color="auto"/>
        <w:right w:val="none" w:sz="0" w:space="0" w:color="auto"/>
      </w:divBdr>
    </w:div>
    <w:div w:id="327173255">
      <w:bodyDiv w:val="1"/>
      <w:marLeft w:val="0"/>
      <w:marRight w:val="0"/>
      <w:marTop w:val="0"/>
      <w:marBottom w:val="0"/>
      <w:divBdr>
        <w:top w:val="none" w:sz="0" w:space="0" w:color="auto"/>
        <w:left w:val="none" w:sz="0" w:space="0" w:color="auto"/>
        <w:bottom w:val="none" w:sz="0" w:space="0" w:color="auto"/>
        <w:right w:val="none" w:sz="0" w:space="0" w:color="auto"/>
      </w:divBdr>
    </w:div>
    <w:div w:id="339701817">
      <w:bodyDiv w:val="1"/>
      <w:marLeft w:val="0"/>
      <w:marRight w:val="0"/>
      <w:marTop w:val="0"/>
      <w:marBottom w:val="0"/>
      <w:divBdr>
        <w:top w:val="none" w:sz="0" w:space="0" w:color="auto"/>
        <w:left w:val="none" w:sz="0" w:space="0" w:color="auto"/>
        <w:bottom w:val="none" w:sz="0" w:space="0" w:color="auto"/>
        <w:right w:val="none" w:sz="0" w:space="0" w:color="auto"/>
      </w:divBdr>
    </w:div>
    <w:div w:id="340401433">
      <w:bodyDiv w:val="1"/>
      <w:marLeft w:val="0"/>
      <w:marRight w:val="0"/>
      <w:marTop w:val="0"/>
      <w:marBottom w:val="0"/>
      <w:divBdr>
        <w:top w:val="none" w:sz="0" w:space="0" w:color="auto"/>
        <w:left w:val="none" w:sz="0" w:space="0" w:color="auto"/>
        <w:bottom w:val="none" w:sz="0" w:space="0" w:color="auto"/>
        <w:right w:val="none" w:sz="0" w:space="0" w:color="auto"/>
      </w:divBdr>
    </w:div>
    <w:div w:id="358354705">
      <w:bodyDiv w:val="1"/>
      <w:marLeft w:val="0"/>
      <w:marRight w:val="0"/>
      <w:marTop w:val="0"/>
      <w:marBottom w:val="0"/>
      <w:divBdr>
        <w:top w:val="none" w:sz="0" w:space="0" w:color="auto"/>
        <w:left w:val="none" w:sz="0" w:space="0" w:color="auto"/>
        <w:bottom w:val="none" w:sz="0" w:space="0" w:color="auto"/>
        <w:right w:val="none" w:sz="0" w:space="0" w:color="auto"/>
      </w:divBdr>
    </w:div>
    <w:div w:id="404226947">
      <w:bodyDiv w:val="1"/>
      <w:marLeft w:val="0"/>
      <w:marRight w:val="0"/>
      <w:marTop w:val="0"/>
      <w:marBottom w:val="0"/>
      <w:divBdr>
        <w:top w:val="none" w:sz="0" w:space="0" w:color="auto"/>
        <w:left w:val="none" w:sz="0" w:space="0" w:color="auto"/>
        <w:bottom w:val="none" w:sz="0" w:space="0" w:color="auto"/>
        <w:right w:val="none" w:sz="0" w:space="0" w:color="auto"/>
      </w:divBdr>
    </w:div>
    <w:div w:id="412316236">
      <w:bodyDiv w:val="1"/>
      <w:marLeft w:val="0"/>
      <w:marRight w:val="0"/>
      <w:marTop w:val="0"/>
      <w:marBottom w:val="0"/>
      <w:divBdr>
        <w:top w:val="none" w:sz="0" w:space="0" w:color="auto"/>
        <w:left w:val="none" w:sz="0" w:space="0" w:color="auto"/>
        <w:bottom w:val="none" w:sz="0" w:space="0" w:color="auto"/>
        <w:right w:val="none" w:sz="0" w:space="0" w:color="auto"/>
      </w:divBdr>
    </w:div>
    <w:div w:id="415399257">
      <w:bodyDiv w:val="1"/>
      <w:marLeft w:val="0"/>
      <w:marRight w:val="0"/>
      <w:marTop w:val="0"/>
      <w:marBottom w:val="0"/>
      <w:divBdr>
        <w:top w:val="none" w:sz="0" w:space="0" w:color="auto"/>
        <w:left w:val="none" w:sz="0" w:space="0" w:color="auto"/>
        <w:bottom w:val="none" w:sz="0" w:space="0" w:color="auto"/>
        <w:right w:val="none" w:sz="0" w:space="0" w:color="auto"/>
      </w:divBdr>
    </w:div>
    <w:div w:id="430472680">
      <w:bodyDiv w:val="1"/>
      <w:marLeft w:val="0"/>
      <w:marRight w:val="0"/>
      <w:marTop w:val="0"/>
      <w:marBottom w:val="0"/>
      <w:divBdr>
        <w:top w:val="none" w:sz="0" w:space="0" w:color="auto"/>
        <w:left w:val="none" w:sz="0" w:space="0" w:color="auto"/>
        <w:bottom w:val="none" w:sz="0" w:space="0" w:color="auto"/>
        <w:right w:val="none" w:sz="0" w:space="0" w:color="auto"/>
      </w:divBdr>
    </w:div>
    <w:div w:id="451094270">
      <w:bodyDiv w:val="1"/>
      <w:marLeft w:val="0"/>
      <w:marRight w:val="0"/>
      <w:marTop w:val="0"/>
      <w:marBottom w:val="0"/>
      <w:divBdr>
        <w:top w:val="none" w:sz="0" w:space="0" w:color="auto"/>
        <w:left w:val="none" w:sz="0" w:space="0" w:color="auto"/>
        <w:bottom w:val="none" w:sz="0" w:space="0" w:color="auto"/>
        <w:right w:val="none" w:sz="0" w:space="0" w:color="auto"/>
      </w:divBdr>
    </w:div>
    <w:div w:id="455834454">
      <w:bodyDiv w:val="1"/>
      <w:marLeft w:val="0"/>
      <w:marRight w:val="0"/>
      <w:marTop w:val="0"/>
      <w:marBottom w:val="0"/>
      <w:divBdr>
        <w:top w:val="none" w:sz="0" w:space="0" w:color="auto"/>
        <w:left w:val="none" w:sz="0" w:space="0" w:color="auto"/>
        <w:bottom w:val="none" w:sz="0" w:space="0" w:color="auto"/>
        <w:right w:val="none" w:sz="0" w:space="0" w:color="auto"/>
      </w:divBdr>
    </w:div>
    <w:div w:id="458500268">
      <w:bodyDiv w:val="1"/>
      <w:marLeft w:val="0"/>
      <w:marRight w:val="0"/>
      <w:marTop w:val="0"/>
      <w:marBottom w:val="0"/>
      <w:divBdr>
        <w:top w:val="none" w:sz="0" w:space="0" w:color="auto"/>
        <w:left w:val="none" w:sz="0" w:space="0" w:color="auto"/>
        <w:bottom w:val="none" w:sz="0" w:space="0" w:color="auto"/>
        <w:right w:val="none" w:sz="0" w:space="0" w:color="auto"/>
      </w:divBdr>
    </w:div>
    <w:div w:id="461506849">
      <w:bodyDiv w:val="1"/>
      <w:marLeft w:val="0"/>
      <w:marRight w:val="0"/>
      <w:marTop w:val="0"/>
      <w:marBottom w:val="0"/>
      <w:divBdr>
        <w:top w:val="none" w:sz="0" w:space="0" w:color="auto"/>
        <w:left w:val="none" w:sz="0" w:space="0" w:color="auto"/>
        <w:bottom w:val="none" w:sz="0" w:space="0" w:color="auto"/>
        <w:right w:val="none" w:sz="0" w:space="0" w:color="auto"/>
      </w:divBdr>
    </w:div>
    <w:div w:id="505873178">
      <w:bodyDiv w:val="1"/>
      <w:marLeft w:val="0"/>
      <w:marRight w:val="0"/>
      <w:marTop w:val="0"/>
      <w:marBottom w:val="0"/>
      <w:divBdr>
        <w:top w:val="none" w:sz="0" w:space="0" w:color="auto"/>
        <w:left w:val="none" w:sz="0" w:space="0" w:color="auto"/>
        <w:bottom w:val="none" w:sz="0" w:space="0" w:color="auto"/>
        <w:right w:val="none" w:sz="0" w:space="0" w:color="auto"/>
      </w:divBdr>
    </w:div>
    <w:div w:id="508561785">
      <w:bodyDiv w:val="1"/>
      <w:marLeft w:val="0"/>
      <w:marRight w:val="0"/>
      <w:marTop w:val="0"/>
      <w:marBottom w:val="0"/>
      <w:divBdr>
        <w:top w:val="none" w:sz="0" w:space="0" w:color="auto"/>
        <w:left w:val="none" w:sz="0" w:space="0" w:color="auto"/>
        <w:bottom w:val="none" w:sz="0" w:space="0" w:color="auto"/>
        <w:right w:val="none" w:sz="0" w:space="0" w:color="auto"/>
      </w:divBdr>
    </w:div>
    <w:div w:id="510729515">
      <w:bodyDiv w:val="1"/>
      <w:marLeft w:val="0"/>
      <w:marRight w:val="0"/>
      <w:marTop w:val="0"/>
      <w:marBottom w:val="0"/>
      <w:divBdr>
        <w:top w:val="none" w:sz="0" w:space="0" w:color="auto"/>
        <w:left w:val="none" w:sz="0" w:space="0" w:color="auto"/>
        <w:bottom w:val="none" w:sz="0" w:space="0" w:color="auto"/>
        <w:right w:val="none" w:sz="0" w:space="0" w:color="auto"/>
      </w:divBdr>
    </w:div>
    <w:div w:id="514420197">
      <w:bodyDiv w:val="1"/>
      <w:marLeft w:val="0"/>
      <w:marRight w:val="0"/>
      <w:marTop w:val="0"/>
      <w:marBottom w:val="0"/>
      <w:divBdr>
        <w:top w:val="none" w:sz="0" w:space="0" w:color="auto"/>
        <w:left w:val="none" w:sz="0" w:space="0" w:color="auto"/>
        <w:bottom w:val="none" w:sz="0" w:space="0" w:color="auto"/>
        <w:right w:val="none" w:sz="0" w:space="0" w:color="auto"/>
      </w:divBdr>
    </w:div>
    <w:div w:id="544414790">
      <w:bodyDiv w:val="1"/>
      <w:marLeft w:val="0"/>
      <w:marRight w:val="0"/>
      <w:marTop w:val="0"/>
      <w:marBottom w:val="0"/>
      <w:divBdr>
        <w:top w:val="none" w:sz="0" w:space="0" w:color="auto"/>
        <w:left w:val="none" w:sz="0" w:space="0" w:color="auto"/>
        <w:bottom w:val="none" w:sz="0" w:space="0" w:color="auto"/>
        <w:right w:val="none" w:sz="0" w:space="0" w:color="auto"/>
      </w:divBdr>
    </w:div>
    <w:div w:id="550311105">
      <w:bodyDiv w:val="1"/>
      <w:marLeft w:val="0"/>
      <w:marRight w:val="0"/>
      <w:marTop w:val="0"/>
      <w:marBottom w:val="0"/>
      <w:divBdr>
        <w:top w:val="none" w:sz="0" w:space="0" w:color="auto"/>
        <w:left w:val="none" w:sz="0" w:space="0" w:color="auto"/>
        <w:bottom w:val="none" w:sz="0" w:space="0" w:color="auto"/>
        <w:right w:val="none" w:sz="0" w:space="0" w:color="auto"/>
      </w:divBdr>
    </w:div>
    <w:div w:id="556355753">
      <w:bodyDiv w:val="1"/>
      <w:marLeft w:val="0"/>
      <w:marRight w:val="0"/>
      <w:marTop w:val="0"/>
      <w:marBottom w:val="0"/>
      <w:divBdr>
        <w:top w:val="none" w:sz="0" w:space="0" w:color="auto"/>
        <w:left w:val="none" w:sz="0" w:space="0" w:color="auto"/>
        <w:bottom w:val="none" w:sz="0" w:space="0" w:color="auto"/>
        <w:right w:val="none" w:sz="0" w:space="0" w:color="auto"/>
      </w:divBdr>
    </w:div>
    <w:div w:id="557671028">
      <w:bodyDiv w:val="1"/>
      <w:marLeft w:val="0"/>
      <w:marRight w:val="0"/>
      <w:marTop w:val="0"/>
      <w:marBottom w:val="0"/>
      <w:divBdr>
        <w:top w:val="none" w:sz="0" w:space="0" w:color="auto"/>
        <w:left w:val="none" w:sz="0" w:space="0" w:color="auto"/>
        <w:bottom w:val="none" w:sz="0" w:space="0" w:color="auto"/>
        <w:right w:val="none" w:sz="0" w:space="0" w:color="auto"/>
      </w:divBdr>
    </w:div>
    <w:div w:id="561646022">
      <w:bodyDiv w:val="1"/>
      <w:marLeft w:val="0"/>
      <w:marRight w:val="0"/>
      <w:marTop w:val="0"/>
      <w:marBottom w:val="0"/>
      <w:divBdr>
        <w:top w:val="none" w:sz="0" w:space="0" w:color="auto"/>
        <w:left w:val="none" w:sz="0" w:space="0" w:color="auto"/>
        <w:bottom w:val="none" w:sz="0" w:space="0" w:color="auto"/>
        <w:right w:val="none" w:sz="0" w:space="0" w:color="auto"/>
      </w:divBdr>
    </w:div>
    <w:div w:id="607082165">
      <w:bodyDiv w:val="1"/>
      <w:marLeft w:val="0"/>
      <w:marRight w:val="0"/>
      <w:marTop w:val="0"/>
      <w:marBottom w:val="0"/>
      <w:divBdr>
        <w:top w:val="none" w:sz="0" w:space="0" w:color="auto"/>
        <w:left w:val="none" w:sz="0" w:space="0" w:color="auto"/>
        <w:bottom w:val="none" w:sz="0" w:space="0" w:color="auto"/>
        <w:right w:val="none" w:sz="0" w:space="0" w:color="auto"/>
      </w:divBdr>
    </w:div>
    <w:div w:id="609315297">
      <w:bodyDiv w:val="1"/>
      <w:marLeft w:val="0"/>
      <w:marRight w:val="0"/>
      <w:marTop w:val="0"/>
      <w:marBottom w:val="0"/>
      <w:divBdr>
        <w:top w:val="none" w:sz="0" w:space="0" w:color="auto"/>
        <w:left w:val="none" w:sz="0" w:space="0" w:color="auto"/>
        <w:bottom w:val="none" w:sz="0" w:space="0" w:color="auto"/>
        <w:right w:val="none" w:sz="0" w:space="0" w:color="auto"/>
      </w:divBdr>
    </w:div>
    <w:div w:id="616982532">
      <w:bodyDiv w:val="1"/>
      <w:marLeft w:val="0"/>
      <w:marRight w:val="0"/>
      <w:marTop w:val="0"/>
      <w:marBottom w:val="0"/>
      <w:divBdr>
        <w:top w:val="none" w:sz="0" w:space="0" w:color="auto"/>
        <w:left w:val="none" w:sz="0" w:space="0" w:color="auto"/>
        <w:bottom w:val="none" w:sz="0" w:space="0" w:color="auto"/>
        <w:right w:val="none" w:sz="0" w:space="0" w:color="auto"/>
      </w:divBdr>
    </w:div>
    <w:div w:id="618075109">
      <w:bodyDiv w:val="1"/>
      <w:marLeft w:val="0"/>
      <w:marRight w:val="0"/>
      <w:marTop w:val="0"/>
      <w:marBottom w:val="0"/>
      <w:divBdr>
        <w:top w:val="none" w:sz="0" w:space="0" w:color="auto"/>
        <w:left w:val="none" w:sz="0" w:space="0" w:color="auto"/>
        <w:bottom w:val="none" w:sz="0" w:space="0" w:color="auto"/>
        <w:right w:val="none" w:sz="0" w:space="0" w:color="auto"/>
      </w:divBdr>
    </w:div>
    <w:div w:id="630287631">
      <w:bodyDiv w:val="1"/>
      <w:marLeft w:val="0"/>
      <w:marRight w:val="0"/>
      <w:marTop w:val="0"/>
      <w:marBottom w:val="0"/>
      <w:divBdr>
        <w:top w:val="none" w:sz="0" w:space="0" w:color="auto"/>
        <w:left w:val="none" w:sz="0" w:space="0" w:color="auto"/>
        <w:bottom w:val="none" w:sz="0" w:space="0" w:color="auto"/>
        <w:right w:val="none" w:sz="0" w:space="0" w:color="auto"/>
      </w:divBdr>
    </w:div>
    <w:div w:id="642933449">
      <w:bodyDiv w:val="1"/>
      <w:marLeft w:val="0"/>
      <w:marRight w:val="0"/>
      <w:marTop w:val="0"/>
      <w:marBottom w:val="0"/>
      <w:divBdr>
        <w:top w:val="none" w:sz="0" w:space="0" w:color="auto"/>
        <w:left w:val="none" w:sz="0" w:space="0" w:color="auto"/>
        <w:bottom w:val="none" w:sz="0" w:space="0" w:color="auto"/>
        <w:right w:val="none" w:sz="0" w:space="0" w:color="auto"/>
      </w:divBdr>
    </w:div>
    <w:div w:id="649334948">
      <w:bodyDiv w:val="1"/>
      <w:marLeft w:val="0"/>
      <w:marRight w:val="0"/>
      <w:marTop w:val="0"/>
      <w:marBottom w:val="0"/>
      <w:divBdr>
        <w:top w:val="none" w:sz="0" w:space="0" w:color="auto"/>
        <w:left w:val="none" w:sz="0" w:space="0" w:color="auto"/>
        <w:bottom w:val="none" w:sz="0" w:space="0" w:color="auto"/>
        <w:right w:val="none" w:sz="0" w:space="0" w:color="auto"/>
      </w:divBdr>
    </w:div>
    <w:div w:id="655379985">
      <w:bodyDiv w:val="1"/>
      <w:marLeft w:val="0"/>
      <w:marRight w:val="0"/>
      <w:marTop w:val="0"/>
      <w:marBottom w:val="0"/>
      <w:divBdr>
        <w:top w:val="none" w:sz="0" w:space="0" w:color="auto"/>
        <w:left w:val="none" w:sz="0" w:space="0" w:color="auto"/>
        <w:bottom w:val="none" w:sz="0" w:space="0" w:color="auto"/>
        <w:right w:val="none" w:sz="0" w:space="0" w:color="auto"/>
      </w:divBdr>
    </w:div>
    <w:div w:id="670987907">
      <w:bodyDiv w:val="1"/>
      <w:marLeft w:val="0"/>
      <w:marRight w:val="0"/>
      <w:marTop w:val="0"/>
      <w:marBottom w:val="0"/>
      <w:divBdr>
        <w:top w:val="none" w:sz="0" w:space="0" w:color="auto"/>
        <w:left w:val="none" w:sz="0" w:space="0" w:color="auto"/>
        <w:bottom w:val="none" w:sz="0" w:space="0" w:color="auto"/>
        <w:right w:val="none" w:sz="0" w:space="0" w:color="auto"/>
      </w:divBdr>
    </w:div>
    <w:div w:id="702905096">
      <w:bodyDiv w:val="1"/>
      <w:marLeft w:val="0"/>
      <w:marRight w:val="0"/>
      <w:marTop w:val="0"/>
      <w:marBottom w:val="0"/>
      <w:divBdr>
        <w:top w:val="none" w:sz="0" w:space="0" w:color="auto"/>
        <w:left w:val="none" w:sz="0" w:space="0" w:color="auto"/>
        <w:bottom w:val="none" w:sz="0" w:space="0" w:color="auto"/>
        <w:right w:val="none" w:sz="0" w:space="0" w:color="auto"/>
      </w:divBdr>
    </w:div>
    <w:div w:id="716515391">
      <w:bodyDiv w:val="1"/>
      <w:marLeft w:val="0"/>
      <w:marRight w:val="0"/>
      <w:marTop w:val="0"/>
      <w:marBottom w:val="0"/>
      <w:divBdr>
        <w:top w:val="none" w:sz="0" w:space="0" w:color="auto"/>
        <w:left w:val="none" w:sz="0" w:space="0" w:color="auto"/>
        <w:bottom w:val="none" w:sz="0" w:space="0" w:color="auto"/>
        <w:right w:val="none" w:sz="0" w:space="0" w:color="auto"/>
      </w:divBdr>
    </w:div>
    <w:div w:id="729813687">
      <w:bodyDiv w:val="1"/>
      <w:marLeft w:val="0"/>
      <w:marRight w:val="0"/>
      <w:marTop w:val="0"/>
      <w:marBottom w:val="0"/>
      <w:divBdr>
        <w:top w:val="none" w:sz="0" w:space="0" w:color="auto"/>
        <w:left w:val="none" w:sz="0" w:space="0" w:color="auto"/>
        <w:bottom w:val="none" w:sz="0" w:space="0" w:color="auto"/>
        <w:right w:val="none" w:sz="0" w:space="0" w:color="auto"/>
      </w:divBdr>
    </w:div>
    <w:div w:id="732653837">
      <w:bodyDiv w:val="1"/>
      <w:marLeft w:val="0"/>
      <w:marRight w:val="0"/>
      <w:marTop w:val="0"/>
      <w:marBottom w:val="0"/>
      <w:divBdr>
        <w:top w:val="none" w:sz="0" w:space="0" w:color="auto"/>
        <w:left w:val="none" w:sz="0" w:space="0" w:color="auto"/>
        <w:bottom w:val="none" w:sz="0" w:space="0" w:color="auto"/>
        <w:right w:val="none" w:sz="0" w:space="0" w:color="auto"/>
      </w:divBdr>
    </w:div>
    <w:div w:id="742070744">
      <w:bodyDiv w:val="1"/>
      <w:marLeft w:val="0"/>
      <w:marRight w:val="0"/>
      <w:marTop w:val="0"/>
      <w:marBottom w:val="0"/>
      <w:divBdr>
        <w:top w:val="none" w:sz="0" w:space="0" w:color="auto"/>
        <w:left w:val="none" w:sz="0" w:space="0" w:color="auto"/>
        <w:bottom w:val="none" w:sz="0" w:space="0" w:color="auto"/>
        <w:right w:val="none" w:sz="0" w:space="0" w:color="auto"/>
      </w:divBdr>
    </w:div>
    <w:div w:id="758137522">
      <w:bodyDiv w:val="1"/>
      <w:marLeft w:val="0"/>
      <w:marRight w:val="0"/>
      <w:marTop w:val="0"/>
      <w:marBottom w:val="0"/>
      <w:divBdr>
        <w:top w:val="none" w:sz="0" w:space="0" w:color="auto"/>
        <w:left w:val="none" w:sz="0" w:space="0" w:color="auto"/>
        <w:bottom w:val="none" w:sz="0" w:space="0" w:color="auto"/>
        <w:right w:val="none" w:sz="0" w:space="0" w:color="auto"/>
      </w:divBdr>
    </w:div>
    <w:div w:id="767239244">
      <w:bodyDiv w:val="1"/>
      <w:marLeft w:val="0"/>
      <w:marRight w:val="0"/>
      <w:marTop w:val="0"/>
      <w:marBottom w:val="0"/>
      <w:divBdr>
        <w:top w:val="none" w:sz="0" w:space="0" w:color="auto"/>
        <w:left w:val="none" w:sz="0" w:space="0" w:color="auto"/>
        <w:bottom w:val="none" w:sz="0" w:space="0" w:color="auto"/>
        <w:right w:val="none" w:sz="0" w:space="0" w:color="auto"/>
      </w:divBdr>
    </w:div>
    <w:div w:id="768040014">
      <w:bodyDiv w:val="1"/>
      <w:marLeft w:val="0"/>
      <w:marRight w:val="0"/>
      <w:marTop w:val="0"/>
      <w:marBottom w:val="0"/>
      <w:divBdr>
        <w:top w:val="none" w:sz="0" w:space="0" w:color="auto"/>
        <w:left w:val="none" w:sz="0" w:space="0" w:color="auto"/>
        <w:bottom w:val="none" w:sz="0" w:space="0" w:color="auto"/>
        <w:right w:val="none" w:sz="0" w:space="0" w:color="auto"/>
      </w:divBdr>
    </w:div>
    <w:div w:id="776486588">
      <w:bodyDiv w:val="1"/>
      <w:marLeft w:val="0"/>
      <w:marRight w:val="0"/>
      <w:marTop w:val="0"/>
      <w:marBottom w:val="0"/>
      <w:divBdr>
        <w:top w:val="none" w:sz="0" w:space="0" w:color="auto"/>
        <w:left w:val="none" w:sz="0" w:space="0" w:color="auto"/>
        <w:bottom w:val="none" w:sz="0" w:space="0" w:color="auto"/>
        <w:right w:val="none" w:sz="0" w:space="0" w:color="auto"/>
      </w:divBdr>
    </w:div>
    <w:div w:id="860627268">
      <w:bodyDiv w:val="1"/>
      <w:marLeft w:val="0"/>
      <w:marRight w:val="0"/>
      <w:marTop w:val="0"/>
      <w:marBottom w:val="0"/>
      <w:divBdr>
        <w:top w:val="none" w:sz="0" w:space="0" w:color="auto"/>
        <w:left w:val="none" w:sz="0" w:space="0" w:color="auto"/>
        <w:bottom w:val="none" w:sz="0" w:space="0" w:color="auto"/>
        <w:right w:val="none" w:sz="0" w:space="0" w:color="auto"/>
      </w:divBdr>
    </w:div>
    <w:div w:id="862979708">
      <w:bodyDiv w:val="1"/>
      <w:marLeft w:val="0"/>
      <w:marRight w:val="0"/>
      <w:marTop w:val="0"/>
      <w:marBottom w:val="0"/>
      <w:divBdr>
        <w:top w:val="none" w:sz="0" w:space="0" w:color="auto"/>
        <w:left w:val="none" w:sz="0" w:space="0" w:color="auto"/>
        <w:bottom w:val="none" w:sz="0" w:space="0" w:color="auto"/>
        <w:right w:val="none" w:sz="0" w:space="0" w:color="auto"/>
      </w:divBdr>
    </w:div>
    <w:div w:id="880938564">
      <w:bodyDiv w:val="1"/>
      <w:marLeft w:val="0"/>
      <w:marRight w:val="0"/>
      <w:marTop w:val="0"/>
      <w:marBottom w:val="0"/>
      <w:divBdr>
        <w:top w:val="none" w:sz="0" w:space="0" w:color="auto"/>
        <w:left w:val="none" w:sz="0" w:space="0" w:color="auto"/>
        <w:bottom w:val="none" w:sz="0" w:space="0" w:color="auto"/>
        <w:right w:val="none" w:sz="0" w:space="0" w:color="auto"/>
      </w:divBdr>
    </w:div>
    <w:div w:id="884634384">
      <w:bodyDiv w:val="1"/>
      <w:marLeft w:val="0"/>
      <w:marRight w:val="0"/>
      <w:marTop w:val="0"/>
      <w:marBottom w:val="0"/>
      <w:divBdr>
        <w:top w:val="none" w:sz="0" w:space="0" w:color="auto"/>
        <w:left w:val="none" w:sz="0" w:space="0" w:color="auto"/>
        <w:bottom w:val="none" w:sz="0" w:space="0" w:color="auto"/>
        <w:right w:val="none" w:sz="0" w:space="0" w:color="auto"/>
      </w:divBdr>
    </w:div>
    <w:div w:id="885750670">
      <w:bodyDiv w:val="1"/>
      <w:marLeft w:val="0"/>
      <w:marRight w:val="0"/>
      <w:marTop w:val="0"/>
      <w:marBottom w:val="0"/>
      <w:divBdr>
        <w:top w:val="none" w:sz="0" w:space="0" w:color="auto"/>
        <w:left w:val="none" w:sz="0" w:space="0" w:color="auto"/>
        <w:bottom w:val="none" w:sz="0" w:space="0" w:color="auto"/>
        <w:right w:val="none" w:sz="0" w:space="0" w:color="auto"/>
      </w:divBdr>
    </w:div>
    <w:div w:id="896473471">
      <w:bodyDiv w:val="1"/>
      <w:marLeft w:val="0"/>
      <w:marRight w:val="0"/>
      <w:marTop w:val="0"/>
      <w:marBottom w:val="0"/>
      <w:divBdr>
        <w:top w:val="none" w:sz="0" w:space="0" w:color="auto"/>
        <w:left w:val="none" w:sz="0" w:space="0" w:color="auto"/>
        <w:bottom w:val="none" w:sz="0" w:space="0" w:color="auto"/>
        <w:right w:val="none" w:sz="0" w:space="0" w:color="auto"/>
      </w:divBdr>
    </w:div>
    <w:div w:id="918754735">
      <w:bodyDiv w:val="1"/>
      <w:marLeft w:val="0"/>
      <w:marRight w:val="0"/>
      <w:marTop w:val="0"/>
      <w:marBottom w:val="0"/>
      <w:divBdr>
        <w:top w:val="none" w:sz="0" w:space="0" w:color="auto"/>
        <w:left w:val="none" w:sz="0" w:space="0" w:color="auto"/>
        <w:bottom w:val="none" w:sz="0" w:space="0" w:color="auto"/>
        <w:right w:val="none" w:sz="0" w:space="0" w:color="auto"/>
      </w:divBdr>
    </w:div>
    <w:div w:id="920990303">
      <w:bodyDiv w:val="1"/>
      <w:marLeft w:val="0"/>
      <w:marRight w:val="0"/>
      <w:marTop w:val="0"/>
      <w:marBottom w:val="0"/>
      <w:divBdr>
        <w:top w:val="none" w:sz="0" w:space="0" w:color="auto"/>
        <w:left w:val="none" w:sz="0" w:space="0" w:color="auto"/>
        <w:bottom w:val="none" w:sz="0" w:space="0" w:color="auto"/>
        <w:right w:val="none" w:sz="0" w:space="0" w:color="auto"/>
      </w:divBdr>
    </w:div>
    <w:div w:id="931008741">
      <w:bodyDiv w:val="1"/>
      <w:marLeft w:val="0"/>
      <w:marRight w:val="0"/>
      <w:marTop w:val="0"/>
      <w:marBottom w:val="0"/>
      <w:divBdr>
        <w:top w:val="none" w:sz="0" w:space="0" w:color="auto"/>
        <w:left w:val="none" w:sz="0" w:space="0" w:color="auto"/>
        <w:bottom w:val="none" w:sz="0" w:space="0" w:color="auto"/>
        <w:right w:val="none" w:sz="0" w:space="0" w:color="auto"/>
      </w:divBdr>
    </w:div>
    <w:div w:id="948853993">
      <w:bodyDiv w:val="1"/>
      <w:marLeft w:val="0"/>
      <w:marRight w:val="0"/>
      <w:marTop w:val="0"/>
      <w:marBottom w:val="0"/>
      <w:divBdr>
        <w:top w:val="none" w:sz="0" w:space="0" w:color="auto"/>
        <w:left w:val="none" w:sz="0" w:space="0" w:color="auto"/>
        <w:bottom w:val="none" w:sz="0" w:space="0" w:color="auto"/>
        <w:right w:val="none" w:sz="0" w:space="0" w:color="auto"/>
      </w:divBdr>
    </w:div>
    <w:div w:id="959530105">
      <w:bodyDiv w:val="1"/>
      <w:marLeft w:val="0"/>
      <w:marRight w:val="0"/>
      <w:marTop w:val="0"/>
      <w:marBottom w:val="0"/>
      <w:divBdr>
        <w:top w:val="none" w:sz="0" w:space="0" w:color="auto"/>
        <w:left w:val="none" w:sz="0" w:space="0" w:color="auto"/>
        <w:bottom w:val="none" w:sz="0" w:space="0" w:color="auto"/>
        <w:right w:val="none" w:sz="0" w:space="0" w:color="auto"/>
      </w:divBdr>
    </w:div>
    <w:div w:id="976296866">
      <w:bodyDiv w:val="1"/>
      <w:marLeft w:val="0"/>
      <w:marRight w:val="0"/>
      <w:marTop w:val="0"/>
      <w:marBottom w:val="0"/>
      <w:divBdr>
        <w:top w:val="none" w:sz="0" w:space="0" w:color="auto"/>
        <w:left w:val="none" w:sz="0" w:space="0" w:color="auto"/>
        <w:bottom w:val="none" w:sz="0" w:space="0" w:color="auto"/>
        <w:right w:val="none" w:sz="0" w:space="0" w:color="auto"/>
      </w:divBdr>
    </w:div>
    <w:div w:id="979306727">
      <w:bodyDiv w:val="1"/>
      <w:marLeft w:val="0"/>
      <w:marRight w:val="0"/>
      <w:marTop w:val="0"/>
      <w:marBottom w:val="0"/>
      <w:divBdr>
        <w:top w:val="none" w:sz="0" w:space="0" w:color="auto"/>
        <w:left w:val="none" w:sz="0" w:space="0" w:color="auto"/>
        <w:bottom w:val="none" w:sz="0" w:space="0" w:color="auto"/>
        <w:right w:val="none" w:sz="0" w:space="0" w:color="auto"/>
      </w:divBdr>
    </w:div>
    <w:div w:id="988244478">
      <w:bodyDiv w:val="1"/>
      <w:marLeft w:val="0"/>
      <w:marRight w:val="0"/>
      <w:marTop w:val="0"/>
      <w:marBottom w:val="0"/>
      <w:divBdr>
        <w:top w:val="none" w:sz="0" w:space="0" w:color="auto"/>
        <w:left w:val="none" w:sz="0" w:space="0" w:color="auto"/>
        <w:bottom w:val="none" w:sz="0" w:space="0" w:color="auto"/>
        <w:right w:val="none" w:sz="0" w:space="0" w:color="auto"/>
      </w:divBdr>
    </w:div>
    <w:div w:id="992297742">
      <w:bodyDiv w:val="1"/>
      <w:marLeft w:val="0"/>
      <w:marRight w:val="0"/>
      <w:marTop w:val="0"/>
      <w:marBottom w:val="0"/>
      <w:divBdr>
        <w:top w:val="none" w:sz="0" w:space="0" w:color="auto"/>
        <w:left w:val="none" w:sz="0" w:space="0" w:color="auto"/>
        <w:bottom w:val="none" w:sz="0" w:space="0" w:color="auto"/>
        <w:right w:val="none" w:sz="0" w:space="0" w:color="auto"/>
      </w:divBdr>
    </w:div>
    <w:div w:id="1051424940">
      <w:bodyDiv w:val="1"/>
      <w:marLeft w:val="0"/>
      <w:marRight w:val="0"/>
      <w:marTop w:val="0"/>
      <w:marBottom w:val="0"/>
      <w:divBdr>
        <w:top w:val="none" w:sz="0" w:space="0" w:color="auto"/>
        <w:left w:val="none" w:sz="0" w:space="0" w:color="auto"/>
        <w:bottom w:val="none" w:sz="0" w:space="0" w:color="auto"/>
        <w:right w:val="none" w:sz="0" w:space="0" w:color="auto"/>
      </w:divBdr>
    </w:div>
    <w:div w:id="1058364622">
      <w:bodyDiv w:val="1"/>
      <w:marLeft w:val="0"/>
      <w:marRight w:val="0"/>
      <w:marTop w:val="0"/>
      <w:marBottom w:val="0"/>
      <w:divBdr>
        <w:top w:val="none" w:sz="0" w:space="0" w:color="auto"/>
        <w:left w:val="none" w:sz="0" w:space="0" w:color="auto"/>
        <w:bottom w:val="none" w:sz="0" w:space="0" w:color="auto"/>
        <w:right w:val="none" w:sz="0" w:space="0" w:color="auto"/>
      </w:divBdr>
    </w:div>
    <w:div w:id="1061516387">
      <w:bodyDiv w:val="1"/>
      <w:marLeft w:val="0"/>
      <w:marRight w:val="0"/>
      <w:marTop w:val="0"/>
      <w:marBottom w:val="0"/>
      <w:divBdr>
        <w:top w:val="none" w:sz="0" w:space="0" w:color="auto"/>
        <w:left w:val="none" w:sz="0" w:space="0" w:color="auto"/>
        <w:bottom w:val="none" w:sz="0" w:space="0" w:color="auto"/>
        <w:right w:val="none" w:sz="0" w:space="0" w:color="auto"/>
      </w:divBdr>
    </w:div>
    <w:div w:id="1121076672">
      <w:bodyDiv w:val="1"/>
      <w:marLeft w:val="0"/>
      <w:marRight w:val="0"/>
      <w:marTop w:val="0"/>
      <w:marBottom w:val="0"/>
      <w:divBdr>
        <w:top w:val="none" w:sz="0" w:space="0" w:color="auto"/>
        <w:left w:val="none" w:sz="0" w:space="0" w:color="auto"/>
        <w:bottom w:val="none" w:sz="0" w:space="0" w:color="auto"/>
        <w:right w:val="none" w:sz="0" w:space="0" w:color="auto"/>
      </w:divBdr>
    </w:div>
    <w:div w:id="1122576503">
      <w:bodyDiv w:val="1"/>
      <w:marLeft w:val="0"/>
      <w:marRight w:val="0"/>
      <w:marTop w:val="0"/>
      <w:marBottom w:val="0"/>
      <w:divBdr>
        <w:top w:val="none" w:sz="0" w:space="0" w:color="auto"/>
        <w:left w:val="none" w:sz="0" w:space="0" w:color="auto"/>
        <w:bottom w:val="none" w:sz="0" w:space="0" w:color="auto"/>
        <w:right w:val="none" w:sz="0" w:space="0" w:color="auto"/>
      </w:divBdr>
    </w:div>
    <w:div w:id="1122963477">
      <w:bodyDiv w:val="1"/>
      <w:marLeft w:val="0"/>
      <w:marRight w:val="0"/>
      <w:marTop w:val="0"/>
      <w:marBottom w:val="0"/>
      <w:divBdr>
        <w:top w:val="none" w:sz="0" w:space="0" w:color="auto"/>
        <w:left w:val="none" w:sz="0" w:space="0" w:color="auto"/>
        <w:bottom w:val="none" w:sz="0" w:space="0" w:color="auto"/>
        <w:right w:val="none" w:sz="0" w:space="0" w:color="auto"/>
      </w:divBdr>
    </w:div>
    <w:div w:id="1136532480">
      <w:bodyDiv w:val="1"/>
      <w:marLeft w:val="0"/>
      <w:marRight w:val="0"/>
      <w:marTop w:val="0"/>
      <w:marBottom w:val="0"/>
      <w:divBdr>
        <w:top w:val="none" w:sz="0" w:space="0" w:color="auto"/>
        <w:left w:val="none" w:sz="0" w:space="0" w:color="auto"/>
        <w:bottom w:val="none" w:sz="0" w:space="0" w:color="auto"/>
        <w:right w:val="none" w:sz="0" w:space="0" w:color="auto"/>
      </w:divBdr>
    </w:div>
    <w:div w:id="1183010533">
      <w:bodyDiv w:val="1"/>
      <w:marLeft w:val="0"/>
      <w:marRight w:val="0"/>
      <w:marTop w:val="0"/>
      <w:marBottom w:val="0"/>
      <w:divBdr>
        <w:top w:val="none" w:sz="0" w:space="0" w:color="auto"/>
        <w:left w:val="none" w:sz="0" w:space="0" w:color="auto"/>
        <w:bottom w:val="none" w:sz="0" w:space="0" w:color="auto"/>
        <w:right w:val="none" w:sz="0" w:space="0" w:color="auto"/>
      </w:divBdr>
    </w:div>
    <w:div w:id="1185284856">
      <w:bodyDiv w:val="1"/>
      <w:marLeft w:val="0"/>
      <w:marRight w:val="0"/>
      <w:marTop w:val="0"/>
      <w:marBottom w:val="0"/>
      <w:divBdr>
        <w:top w:val="none" w:sz="0" w:space="0" w:color="auto"/>
        <w:left w:val="none" w:sz="0" w:space="0" w:color="auto"/>
        <w:bottom w:val="none" w:sz="0" w:space="0" w:color="auto"/>
        <w:right w:val="none" w:sz="0" w:space="0" w:color="auto"/>
      </w:divBdr>
    </w:div>
    <w:div w:id="1206986843">
      <w:bodyDiv w:val="1"/>
      <w:marLeft w:val="0"/>
      <w:marRight w:val="0"/>
      <w:marTop w:val="0"/>
      <w:marBottom w:val="0"/>
      <w:divBdr>
        <w:top w:val="none" w:sz="0" w:space="0" w:color="auto"/>
        <w:left w:val="none" w:sz="0" w:space="0" w:color="auto"/>
        <w:bottom w:val="none" w:sz="0" w:space="0" w:color="auto"/>
        <w:right w:val="none" w:sz="0" w:space="0" w:color="auto"/>
      </w:divBdr>
    </w:div>
    <w:div w:id="1210385381">
      <w:bodyDiv w:val="1"/>
      <w:marLeft w:val="0"/>
      <w:marRight w:val="0"/>
      <w:marTop w:val="0"/>
      <w:marBottom w:val="0"/>
      <w:divBdr>
        <w:top w:val="none" w:sz="0" w:space="0" w:color="auto"/>
        <w:left w:val="none" w:sz="0" w:space="0" w:color="auto"/>
        <w:bottom w:val="none" w:sz="0" w:space="0" w:color="auto"/>
        <w:right w:val="none" w:sz="0" w:space="0" w:color="auto"/>
      </w:divBdr>
    </w:div>
    <w:div w:id="1210723713">
      <w:bodyDiv w:val="1"/>
      <w:marLeft w:val="0"/>
      <w:marRight w:val="0"/>
      <w:marTop w:val="0"/>
      <w:marBottom w:val="0"/>
      <w:divBdr>
        <w:top w:val="none" w:sz="0" w:space="0" w:color="auto"/>
        <w:left w:val="none" w:sz="0" w:space="0" w:color="auto"/>
        <w:bottom w:val="none" w:sz="0" w:space="0" w:color="auto"/>
        <w:right w:val="none" w:sz="0" w:space="0" w:color="auto"/>
      </w:divBdr>
    </w:div>
    <w:div w:id="1212962495">
      <w:bodyDiv w:val="1"/>
      <w:marLeft w:val="0"/>
      <w:marRight w:val="0"/>
      <w:marTop w:val="0"/>
      <w:marBottom w:val="0"/>
      <w:divBdr>
        <w:top w:val="none" w:sz="0" w:space="0" w:color="auto"/>
        <w:left w:val="none" w:sz="0" w:space="0" w:color="auto"/>
        <w:bottom w:val="none" w:sz="0" w:space="0" w:color="auto"/>
        <w:right w:val="none" w:sz="0" w:space="0" w:color="auto"/>
      </w:divBdr>
    </w:div>
    <w:div w:id="1225028529">
      <w:bodyDiv w:val="1"/>
      <w:marLeft w:val="0"/>
      <w:marRight w:val="0"/>
      <w:marTop w:val="0"/>
      <w:marBottom w:val="0"/>
      <w:divBdr>
        <w:top w:val="none" w:sz="0" w:space="0" w:color="auto"/>
        <w:left w:val="none" w:sz="0" w:space="0" w:color="auto"/>
        <w:bottom w:val="none" w:sz="0" w:space="0" w:color="auto"/>
        <w:right w:val="none" w:sz="0" w:space="0" w:color="auto"/>
      </w:divBdr>
    </w:div>
    <w:div w:id="1232929631">
      <w:bodyDiv w:val="1"/>
      <w:marLeft w:val="0"/>
      <w:marRight w:val="0"/>
      <w:marTop w:val="0"/>
      <w:marBottom w:val="0"/>
      <w:divBdr>
        <w:top w:val="none" w:sz="0" w:space="0" w:color="auto"/>
        <w:left w:val="none" w:sz="0" w:space="0" w:color="auto"/>
        <w:bottom w:val="none" w:sz="0" w:space="0" w:color="auto"/>
        <w:right w:val="none" w:sz="0" w:space="0" w:color="auto"/>
      </w:divBdr>
    </w:div>
    <w:div w:id="1235091937">
      <w:bodyDiv w:val="1"/>
      <w:marLeft w:val="0"/>
      <w:marRight w:val="0"/>
      <w:marTop w:val="0"/>
      <w:marBottom w:val="0"/>
      <w:divBdr>
        <w:top w:val="none" w:sz="0" w:space="0" w:color="auto"/>
        <w:left w:val="none" w:sz="0" w:space="0" w:color="auto"/>
        <w:bottom w:val="none" w:sz="0" w:space="0" w:color="auto"/>
        <w:right w:val="none" w:sz="0" w:space="0" w:color="auto"/>
      </w:divBdr>
    </w:div>
    <w:div w:id="1235554037">
      <w:bodyDiv w:val="1"/>
      <w:marLeft w:val="0"/>
      <w:marRight w:val="0"/>
      <w:marTop w:val="0"/>
      <w:marBottom w:val="0"/>
      <w:divBdr>
        <w:top w:val="none" w:sz="0" w:space="0" w:color="auto"/>
        <w:left w:val="none" w:sz="0" w:space="0" w:color="auto"/>
        <w:bottom w:val="none" w:sz="0" w:space="0" w:color="auto"/>
        <w:right w:val="none" w:sz="0" w:space="0" w:color="auto"/>
      </w:divBdr>
    </w:div>
    <w:div w:id="1236890965">
      <w:bodyDiv w:val="1"/>
      <w:marLeft w:val="0"/>
      <w:marRight w:val="0"/>
      <w:marTop w:val="0"/>
      <w:marBottom w:val="0"/>
      <w:divBdr>
        <w:top w:val="none" w:sz="0" w:space="0" w:color="auto"/>
        <w:left w:val="none" w:sz="0" w:space="0" w:color="auto"/>
        <w:bottom w:val="none" w:sz="0" w:space="0" w:color="auto"/>
        <w:right w:val="none" w:sz="0" w:space="0" w:color="auto"/>
      </w:divBdr>
    </w:div>
    <w:div w:id="1245797024">
      <w:bodyDiv w:val="1"/>
      <w:marLeft w:val="0"/>
      <w:marRight w:val="0"/>
      <w:marTop w:val="0"/>
      <w:marBottom w:val="0"/>
      <w:divBdr>
        <w:top w:val="none" w:sz="0" w:space="0" w:color="auto"/>
        <w:left w:val="none" w:sz="0" w:space="0" w:color="auto"/>
        <w:bottom w:val="none" w:sz="0" w:space="0" w:color="auto"/>
        <w:right w:val="none" w:sz="0" w:space="0" w:color="auto"/>
      </w:divBdr>
    </w:div>
    <w:div w:id="1265111696">
      <w:bodyDiv w:val="1"/>
      <w:marLeft w:val="0"/>
      <w:marRight w:val="0"/>
      <w:marTop w:val="0"/>
      <w:marBottom w:val="0"/>
      <w:divBdr>
        <w:top w:val="none" w:sz="0" w:space="0" w:color="auto"/>
        <w:left w:val="none" w:sz="0" w:space="0" w:color="auto"/>
        <w:bottom w:val="none" w:sz="0" w:space="0" w:color="auto"/>
        <w:right w:val="none" w:sz="0" w:space="0" w:color="auto"/>
      </w:divBdr>
    </w:div>
    <w:div w:id="1288582462">
      <w:bodyDiv w:val="1"/>
      <w:marLeft w:val="0"/>
      <w:marRight w:val="0"/>
      <w:marTop w:val="0"/>
      <w:marBottom w:val="0"/>
      <w:divBdr>
        <w:top w:val="none" w:sz="0" w:space="0" w:color="auto"/>
        <w:left w:val="none" w:sz="0" w:space="0" w:color="auto"/>
        <w:bottom w:val="none" w:sz="0" w:space="0" w:color="auto"/>
        <w:right w:val="none" w:sz="0" w:space="0" w:color="auto"/>
      </w:divBdr>
    </w:div>
    <w:div w:id="1303541732">
      <w:bodyDiv w:val="1"/>
      <w:marLeft w:val="0"/>
      <w:marRight w:val="0"/>
      <w:marTop w:val="0"/>
      <w:marBottom w:val="0"/>
      <w:divBdr>
        <w:top w:val="none" w:sz="0" w:space="0" w:color="auto"/>
        <w:left w:val="none" w:sz="0" w:space="0" w:color="auto"/>
        <w:bottom w:val="none" w:sz="0" w:space="0" w:color="auto"/>
        <w:right w:val="none" w:sz="0" w:space="0" w:color="auto"/>
      </w:divBdr>
    </w:div>
    <w:div w:id="1311447960">
      <w:bodyDiv w:val="1"/>
      <w:marLeft w:val="0"/>
      <w:marRight w:val="0"/>
      <w:marTop w:val="0"/>
      <w:marBottom w:val="0"/>
      <w:divBdr>
        <w:top w:val="none" w:sz="0" w:space="0" w:color="auto"/>
        <w:left w:val="none" w:sz="0" w:space="0" w:color="auto"/>
        <w:bottom w:val="none" w:sz="0" w:space="0" w:color="auto"/>
        <w:right w:val="none" w:sz="0" w:space="0" w:color="auto"/>
      </w:divBdr>
    </w:div>
    <w:div w:id="1315987390">
      <w:bodyDiv w:val="1"/>
      <w:marLeft w:val="0"/>
      <w:marRight w:val="0"/>
      <w:marTop w:val="0"/>
      <w:marBottom w:val="0"/>
      <w:divBdr>
        <w:top w:val="none" w:sz="0" w:space="0" w:color="auto"/>
        <w:left w:val="none" w:sz="0" w:space="0" w:color="auto"/>
        <w:bottom w:val="none" w:sz="0" w:space="0" w:color="auto"/>
        <w:right w:val="none" w:sz="0" w:space="0" w:color="auto"/>
      </w:divBdr>
    </w:div>
    <w:div w:id="1318800256">
      <w:bodyDiv w:val="1"/>
      <w:marLeft w:val="0"/>
      <w:marRight w:val="0"/>
      <w:marTop w:val="0"/>
      <w:marBottom w:val="0"/>
      <w:divBdr>
        <w:top w:val="none" w:sz="0" w:space="0" w:color="auto"/>
        <w:left w:val="none" w:sz="0" w:space="0" w:color="auto"/>
        <w:bottom w:val="none" w:sz="0" w:space="0" w:color="auto"/>
        <w:right w:val="none" w:sz="0" w:space="0" w:color="auto"/>
      </w:divBdr>
    </w:div>
    <w:div w:id="1360397043">
      <w:bodyDiv w:val="1"/>
      <w:marLeft w:val="0"/>
      <w:marRight w:val="0"/>
      <w:marTop w:val="0"/>
      <w:marBottom w:val="0"/>
      <w:divBdr>
        <w:top w:val="none" w:sz="0" w:space="0" w:color="auto"/>
        <w:left w:val="none" w:sz="0" w:space="0" w:color="auto"/>
        <w:bottom w:val="none" w:sz="0" w:space="0" w:color="auto"/>
        <w:right w:val="none" w:sz="0" w:space="0" w:color="auto"/>
      </w:divBdr>
    </w:div>
    <w:div w:id="1366249595">
      <w:bodyDiv w:val="1"/>
      <w:marLeft w:val="0"/>
      <w:marRight w:val="0"/>
      <w:marTop w:val="0"/>
      <w:marBottom w:val="0"/>
      <w:divBdr>
        <w:top w:val="none" w:sz="0" w:space="0" w:color="auto"/>
        <w:left w:val="none" w:sz="0" w:space="0" w:color="auto"/>
        <w:bottom w:val="none" w:sz="0" w:space="0" w:color="auto"/>
        <w:right w:val="none" w:sz="0" w:space="0" w:color="auto"/>
      </w:divBdr>
    </w:div>
    <w:div w:id="1376003879">
      <w:bodyDiv w:val="1"/>
      <w:marLeft w:val="0"/>
      <w:marRight w:val="0"/>
      <w:marTop w:val="0"/>
      <w:marBottom w:val="0"/>
      <w:divBdr>
        <w:top w:val="none" w:sz="0" w:space="0" w:color="auto"/>
        <w:left w:val="none" w:sz="0" w:space="0" w:color="auto"/>
        <w:bottom w:val="none" w:sz="0" w:space="0" w:color="auto"/>
        <w:right w:val="none" w:sz="0" w:space="0" w:color="auto"/>
      </w:divBdr>
    </w:div>
    <w:div w:id="1425760277">
      <w:bodyDiv w:val="1"/>
      <w:marLeft w:val="0"/>
      <w:marRight w:val="0"/>
      <w:marTop w:val="0"/>
      <w:marBottom w:val="0"/>
      <w:divBdr>
        <w:top w:val="none" w:sz="0" w:space="0" w:color="auto"/>
        <w:left w:val="none" w:sz="0" w:space="0" w:color="auto"/>
        <w:bottom w:val="none" w:sz="0" w:space="0" w:color="auto"/>
        <w:right w:val="none" w:sz="0" w:space="0" w:color="auto"/>
      </w:divBdr>
    </w:div>
    <w:div w:id="1432554579">
      <w:bodyDiv w:val="1"/>
      <w:marLeft w:val="0"/>
      <w:marRight w:val="0"/>
      <w:marTop w:val="0"/>
      <w:marBottom w:val="0"/>
      <w:divBdr>
        <w:top w:val="none" w:sz="0" w:space="0" w:color="auto"/>
        <w:left w:val="none" w:sz="0" w:space="0" w:color="auto"/>
        <w:bottom w:val="none" w:sz="0" w:space="0" w:color="auto"/>
        <w:right w:val="none" w:sz="0" w:space="0" w:color="auto"/>
      </w:divBdr>
    </w:div>
    <w:div w:id="1436442618">
      <w:bodyDiv w:val="1"/>
      <w:marLeft w:val="0"/>
      <w:marRight w:val="0"/>
      <w:marTop w:val="0"/>
      <w:marBottom w:val="0"/>
      <w:divBdr>
        <w:top w:val="none" w:sz="0" w:space="0" w:color="auto"/>
        <w:left w:val="none" w:sz="0" w:space="0" w:color="auto"/>
        <w:bottom w:val="none" w:sz="0" w:space="0" w:color="auto"/>
        <w:right w:val="none" w:sz="0" w:space="0" w:color="auto"/>
      </w:divBdr>
    </w:div>
    <w:div w:id="1443305090">
      <w:bodyDiv w:val="1"/>
      <w:marLeft w:val="0"/>
      <w:marRight w:val="0"/>
      <w:marTop w:val="0"/>
      <w:marBottom w:val="0"/>
      <w:divBdr>
        <w:top w:val="none" w:sz="0" w:space="0" w:color="auto"/>
        <w:left w:val="none" w:sz="0" w:space="0" w:color="auto"/>
        <w:bottom w:val="none" w:sz="0" w:space="0" w:color="auto"/>
        <w:right w:val="none" w:sz="0" w:space="0" w:color="auto"/>
      </w:divBdr>
    </w:div>
    <w:div w:id="1450785128">
      <w:bodyDiv w:val="1"/>
      <w:marLeft w:val="0"/>
      <w:marRight w:val="0"/>
      <w:marTop w:val="0"/>
      <w:marBottom w:val="0"/>
      <w:divBdr>
        <w:top w:val="none" w:sz="0" w:space="0" w:color="auto"/>
        <w:left w:val="none" w:sz="0" w:space="0" w:color="auto"/>
        <w:bottom w:val="none" w:sz="0" w:space="0" w:color="auto"/>
        <w:right w:val="none" w:sz="0" w:space="0" w:color="auto"/>
      </w:divBdr>
    </w:div>
    <w:div w:id="1465078694">
      <w:bodyDiv w:val="1"/>
      <w:marLeft w:val="0"/>
      <w:marRight w:val="0"/>
      <w:marTop w:val="0"/>
      <w:marBottom w:val="0"/>
      <w:divBdr>
        <w:top w:val="none" w:sz="0" w:space="0" w:color="auto"/>
        <w:left w:val="none" w:sz="0" w:space="0" w:color="auto"/>
        <w:bottom w:val="none" w:sz="0" w:space="0" w:color="auto"/>
        <w:right w:val="none" w:sz="0" w:space="0" w:color="auto"/>
      </w:divBdr>
    </w:div>
    <w:div w:id="1467819568">
      <w:bodyDiv w:val="1"/>
      <w:marLeft w:val="0"/>
      <w:marRight w:val="0"/>
      <w:marTop w:val="0"/>
      <w:marBottom w:val="0"/>
      <w:divBdr>
        <w:top w:val="none" w:sz="0" w:space="0" w:color="auto"/>
        <w:left w:val="none" w:sz="0" w:space="0" w:color="auto"/>
        <w:bottom w:val="none" w:sz="0" w:space="0" w:color="auto"/>
        <w:right w:val="none" w:sz="0" w:space="0" w:color="auto"/>
      </w:divBdr>
    </w:div>
    <w:div w:id="1471557423">
      <w:bodyDiv w:val="1"/>
      <w:marLeft w:val="0"/>
      <w:marRight w:val="0"/>
      <w:marTop w:val="0"/>
      <w:marBottom w:val="0"/>
      <w:divBdr>
        <w:top w:val="none" w:sz="0" w:space="0" w:color="auto"/>
        <w:left w:val="none" w:sz="0" w:space="0" w:color="auto"/>
        <w:bottom w:val="none" w:sz="0" w:space="0" w:color="auto"/>
        <w:right w:val="none" w:sz="0" w:space="0" w:color="auto"/>
      </w:divBdr>
    </w:div>
    <w:div w:id="1472938577">
      <w:bodyDiv w:val="1"/>
      <w:marLeft w:val="0"/>
      <w:marRight w:val="0"/>
      <w:marTop w:val="0"/>
      <w:marBottom w:val="0"/>
      <w:divBdr>
        <w:top w:val="none" w:sz="0" w:space="0" w:color="auto"/>
        <w:left w:val="none" w:sz="0" w:space="0" w:color="auto"/>
        <w:bottom w:val="none" w:sz="0" w:space="0" w:color="auto"/>
        <w:right w:val="none" w:sz="0" w:space="0" w:color="auto"/>
      </w:divBdr>
    </w:div>
    <w:div w:id="1475023417">
      <w:bodyDiv w:val="1"/>
      <w:marLeft w:val="0"/>
      <w:marRight w:val="0"/>
      <w:marTop w:val="0"/>
      <w:marBottom w:val="0"/>
      <w:divBdr>
        <w:top w:val="none" w:sz="0" w:space="0" w:color="auto"/>
        <w:left w:val="none" w:sz="0" w:space="0" w:color="auto"/>
        <w:bottom w:val="none" w:sz="0" w:space="0" w:color="auto"/>
        <w:right w:val="none" w:sz="0" w:space="0" w:color="auto"/>
      </w:divBdr>
    </w:div>
    <w:div w:id="1478646530">
      <w:bodyDiv w:val="1"/>
      <w:marLeft w:val="0"/>
      <w:marRight w:val="0"/>
      <w:marTop w:val="0"/>
      <w:marBottom w:val="0"/>
      <w:divBdr>
        <w:top w:val="none" w:sz="0" w:space="0" w:color="auto"/>
        <w:left w:val="none" w:sz="0" w:space="0" w:color="auto"/>
        <w:bottom w:val="none" w:sz="0" w:space="0" w:color="auto"/>
        <w:right w:val="none" w:sz="0" w:space="0" w:color="auto"/>
      </w:divBdr>
    </w:div>
    <w:div w:id="1483422332">
      <w:bodyDiv w:val="1"/>
      <w:marLeft w:val="0"/>
      <w:marRight w:val="0"/>
      <w:marTop w:val="0"/>
      <w:marBottom w:val="0"/>
      <w:divBdr>
        <w:top w:val="none" w:sz="0" w:space="0" w:color="auto"/>
        <w:left w:val="none" w:sz="0" w:space="0" w:color="auto"/>
        <w:bottom w:val="none" w:sz="0" w:space="0" w:color="auto"/>
        <w:right w:val="none" w:sz="0" w:space="0" w:color="auto"/>
      </w:divBdr>
    </w:div>
    <w:div w:id="1526751726">
      <w:bodyDiv w:val="1"/>
      <w:marLeft w:val="0"/>
      <w:marRight w:val="0"/>
      <w:marTop w:val="0"/>
      <w:marBottom w:val="0"/>
      <w:divBdr>
        <w:top w:val="none" w:sz="0" w:space="0" w:color="auto"/>
        <w:left w:val="none" w:sz="0" w:space="0" w:color="auto"/>
        <w:bottom w:val="none" w:sz="0" w:space="0" w:color="auto"/>
        <w:right w:val="none" w:sz="0" w:space="0" w:color="auto"/>
      </w:divBdr>
    </w:div>
    <w:div w:id="1527055927">
      <w:bodyDiv w:val="1"/>
      <w:marLeft w:val="0"/>
      <w:marRight w:val="0"/>
      <w:marTop w:val="0"/>
      <w:marBottom w:val="0"/>
      <w:divBdr>
        <w:top w:val="none" w:sz="0" w:space="0" w:color="auto"/>
        <w:left w:val="none" w:sz="0" w:space="0" w:color="auto"/>
        <w:bottom w:val="none" w:sz="0" w:space="0" w:color="auto"/>
        <w:right w:val="none" w:sz="0" w:space="0" w:color="auto"/>
      </w:divBdr>
    </w:div>
    <w:div w:id="1547570396">
      <w:bodyDiv w:val="1"/>
      <w:marLeft w:val="0"/>
      <w:marRight w:val="0"/>
      <w:marTop w:val="0"/>
      <w:marBottom w:val="0"/>
      <w:divBdr>
        <w:top w:val="none" w:sz="0" w:space="0" w:color="auto"/>
        <w:left w:val="none" w:sz="0" w:space="0" w:color="auto"/>
        <w:bottom w:val="none" w:sz="0" w:space="0" w:color="auto"/>
        <w:right w:val="none" w:sz="0" w:space="0" w:color="auto"/>
      </w:divBdr>
    </w:div>
    <w:div w:id="1563711292">
      <w:bodyDiv w:val="1"/>
      <w:marLeft w:val="0"/>
      <w:marRight w:val="0"/>
      <w:marTop w:val="0"/>
      <w:marBottom w:val="0"/>
      <w:divBdr>
        <w:top w:val="none" w:sz="0" w:space="0" w:color="auto"/>
        <w:left w:val="none" w:sz="0" w:space="0" w:color="auto"/>
        <w:bottom w:val="none" w:sz="0" w:space="0" w:color="auto"/>
        <w:right w:val="none" w:sz="0" w:space="0" w:color="auto"/>
      </w:divBdr>
    </w:div>
    <w:div w:id="1566722287">
      <w:bodyDiv w:val="1"/>
      <w:marLeft w:val="0"/>
      <w:marRight w:val="0"/>
      <w:marTop w:val="0"/>
      <w:marBottom w:val="0"/>
      <w:divBdr>
        <w:top w:val="none" w:sz="0" w:space="0" w:color="auto"/>
        <w:left w:val="none" w:sz="0" w:space="0" w:color="auto"/>
        <w:bottom w:val="none" w:sz="0" w:space="0" w:color="auto"/>
        <w:right w:val="none" w:sz="0" w:space="0" w:color="auto"/>
      </w:divBdr>
    </w:div>
    <w:div w:id="1567842027">
      <w:bodyDiv w:val="1"/>
      <w:marLeft w:val="0"/>
      <w:marRight w:val="0"/>
      <w:marTop w:val="0"/>
      <w:marBottom w:val="0"/>
      <w:divBdr>
        <w:top w:val="none" w:sz="0" w:space="0" w:color="auto"/>
        <w:left w:val="none" w:sz="0" w:space="0" w:color="auto"/>
        <w:bottom w:val="none" w:sz="0" w:space="0" w:color="auto"/>
        <w:right w:val="none" w:sz="0" w:space="0" w:color="auto"/>
      </w:divBdr>
    </w:div>
    <w:div w:id="1607926527">
      <w:bodyDiv w:val="1"/>
      <w:marLeft w:val="0"/>
      <w:marRight w:val="0"/>
      <w:marTop w:val="0"/>
      <w:marBottom w:val="0"/>
      <w:divBdr>
        <w:top w:val="none" w:sz="0" w:space="0" w:color="auto"/>
        <w:left w:val="none" w:sz="0" w:space="0" w:color="auto"/>
        <w:bottom w:val="none" w:sz="0" w:space="0" w:color="auto"/>
        <w:right w:val="none" w:sz="0" w:space="0" w:color="auto"/>
      </w:divBdr>
    </w:div>
    <w:div w:id="1617560080">
      <w:bodyDiv w:val="1"/>
      <w:marLeft w:val="0"/>
      <w:marRight w:val="0"/>
      <w:marTop w:val="0"/>
      <w:marBottom w:val="0"/>
      <w:divBdr>
        <w:top w:val="none" w:sz="0" w:space="0" w:color="auto"/>
        <w:left w:val="none" w:sz="0" w:space="0" w:color="auto"/>
        <w:bottom w:val="none" w:sz="0" w:space="0" w:color="auto"/>
        <w:right w:val="none" w:sz="0" w:space="0" w:color="auto"/>
      </w:divBdr>
    </w:div>
    <w:div w:id="1621372893">
      <w:bodyDiv w:val="1"/>
      <w:marLeft w:val="0"/>
      <w:marRight w:val="0"/>
      <w:marTop w:val="0"/>
      <w:marBottom w:val="0"/>
      <w:divBdr>
        <w:top w:val="none" w:sz="0" w:space="0" w:color="auto"/>
        <w:left w:val="none" w:sz="0" w:space="0" w:color="auto"/>
        <w:bottom w:val="none" w:sz="0" w:space="0" w:color="auto"/>
        <w:right w:val="none" w:sz="0" w:space="0" w:color="auto"/>
      </w:divBdr>
    </w:div>
    <w:div w:id="1628507905">
      <w:bodyDiv w:val="1"/>
      <w:marLeft w:val="0"/>
      <w:marRight w:val="0"/>
      <w:marTop w:val="0"/>
      <w:marBottom w:val="0"/>
      <w:divBdr>
        <w:top w:val="none" w:sz="0" w:space="0" w:color="auto"/>
        <w:left w:val="none" w:sz="0" w:space="0" w:color="auto"/>
        <w:bottom w:val="none" w:sz="0" w:space="0" w:color="auto"/>
        <w:right w:val="none" w:sz="0" w:space="0" w:color="auto"/>
      </w:divBdr>
    </w:div>
    <w:div w:id="1633436701">
      <w:bodyDiv w:val="1"/>
      <w:marLeft w:val="0"/>
      <w:marRight w:val="0"/>
      <w:marTop w:val="0"/>
      <w:marBottom w:val="0"/>
      <w:divBdr>
        <w:top w:val="none" w:sz="0" w:space="0" w:color="auto"/>
        <w:left w:val="none" w:sz="0" w:space="0" w:color="auto"/>
        <w:bottom w:val="none" w:sz="0" w:space="0" w:color="auto"/>
        <w:right w:val="none" w:sz="0" w:space="0" w:color="auto"/>
      </w:divBdr>
    </w:div>
    <w:div w:id="1654943149">
      <w:bodyDiv w:val="1"/>
      <w:marLeft w:val="0"/>
      <w:marRight w:val="0"/>
      <w:marTop w:val="0"/>
      <w:marBottom w:val="0"/>
      <w:divBdr>
        <w:top w:val="none" w:sz="0" w:space="0" w:color="auto"/>
        <w:left w:val="none" w:sz="0" w:space="0" w:color="auto"/>
        <w:bottom w:val="none" w:sz="0" w:space="0" w:color="auto"/>
        <w:right w:val="none" w:sz="0" w:space="0" w:color="auto"/>
      </w:divBdr>
    </w:div>
    <w:div w:id="1658916084">
      <w:bodyDiv w:val="1"/>
      <w:marLeft w:val="0"/>
      <w:marRight w:val="0"/>
      <w:marTop w:val="0"/>
      <w:marBottom w:val="0"/>
      <w:divBdr>
        <w:top w:val="none" w:sz="0" w:space="0" w:color="auto"/>
        <w:left w:val="none" w:sz="0" w:space="0" w:color="auto"/>
        <w:bottom w:val="none" w:sz="0" w:space="0" w:color="auto"/>
        <w:right w:val="none" w:sz="0" w:space="0" w:color="auto"/>
      </w:divBdr>
    </w:div>
    <w:div w:id="1679042278">
      <w:bodyDiv w:val="1"/>
      <w:marLeft w:val="0"/>
      <w:marRight w:val="0"/>
      <w:marTop w:val="0"/>
      <w:marBottom w:val="0"/>
      <w:divBdr>
        <w:top w:val="none" w:sz="0" w:space="0" w:color="auto"/>
        <w:left w:val="none" w:sz="0" w:space="0" w:color="auto"/>
        <w:bottom w:val="none" w:sz="0" w:space="0" w:color="auto"/>
        <w:right w:val="none" w:sz="0" w:space="0" w:color="auto"/>
      </w:divBdr>
    </w:div>
    <w:div w:id="1731926109">
      <w:bodyDiv w:val="1"/>
      <w:marLeft w:val="0"/>
      <w:marRight w:val="0"/>
      <w:marTop w:val="0"/>
      <w:marBottom w:val="0"/>
      <w:divBdr>
        <w:top w:val="none" w:sz="0" w:space="0" w:color="auto"/>
        <w:left w:val="none" w:sz="0" w:space="0" w:color="auto"/>
        <w:bottom w:val="none" w:sz="0" w:space="0" w:color="auto"/>
        <w:right w:val="none" w:sz="0" w:space="0" w:color="auto"/>
      </w:divBdr>
    </w:div>
    <w:div w:id="1744639361">
      <w:bodyDiv w:val="1"/>
      <w:marLeft w:val="0"/>
      <w:marRight w:val="0"/>
      <w:marTop w:val="0"/>
      <w:marBottom w:val="0"/>
      <w:divBdr>
        <w:top w:val="none" w:sz="0" w:space="0" w:color="auto"/>
        <w:left w:val="none" w:sz="0" w:space="0" w:color="auto"/>
        <w:bottom w:val="none" w:sz="0" w:space="0" w:color="auto"/>
        <w:right w:val="none" w:sz="0" w:space="0" w:color="auto"/>
      </w:divBdr>
    </w:div>
    <w:div w:id="1774592258">
      <w:bodyDiv w:val="1"/>
      <w:marLeft w:val="0"/>
      <w:marRight w:val="0"/>
      <w:marTop w:val="0"/>
      <w:marBottom w:val="0"/>
      <w:divBdr>
        <w:top w:val="none" w:sz="0" w:space="0" w:color="auto"/>
        <w:left w:val="none" w:sz="0" w:space="0" w:color="auto"/>
        <w:bottom w:val="none" w:sz="0" w:space="0" w:color="auto"/>
        <w:right w:val="none" w:sz="0" w:space="0" w:color="auto"/>
      </w:divBdr>
    </w:div>
    <w:div w:id="1780759595">
      <w:bodyDiv w:val="1"/>
      <w:marLeft w:val="0"/>
      <w:marRight w:val="0"/>
      <w:marTop w:val="0"/>
      <w:marBottom w:val="0"/>
      <w:divBdr>
        <w:top w:val="none" w:sz="0" w:space="0" w:color="auto"/>
        <w:left w:val="none" w:sz="0" w:space="0" w:color="auto"/>
        <w:bottom w:val="none" w:sz="0" w:space="0" w:color="auto"/>
        <w:right w:val="none" w:sz="0" w:space="0" w:color="auto"/>
      </w:divBdr>
    </w:div>
    <w:div w:id="1791625451">
      <w:bodyDiv w:val="1"/>
      <w:marLeft w:val="0"/>
      <w:marRight w:val="0"/>
      <w:marTop w:val="0"/>
      <w:marBottom w:val="0"/>
      <w:divBdr>
        <w:top w:val="none" w:sz="0" w:space="0" w:color="auto"/>
        <w:left w:val="none" w:sz="0" w:space="0" w:color="auto"/>
        <w:bottom w:val="none" w:sz="0" w:space="0" w:color="auto"/>
        <w:right w:val="none" w:sz="0" w:space="0" w:color="auto"/>
      </w:divBdr>
    </w:div>
    <w:div w:id="1794056909">
      <w:bodyDiv w:val="1"/>
      <w:marLeft w:val="0"/>
      <w:marRight w:val="0"/>
      <w:marTop w:val="0"/>
      <w:marBottom w:val="0"/>
      <w:divBdr>
        <w:top w:val="none" w:sz="0" w:space="0" w:color="auto"/>
        <w:left w:val="none" w:sz="0" w:space="0" w:color="auto"/>
        <w:bottom w:val="none" w:sz="0" w:space="0" w:color="auto"/>
        <w:right w:val="none" w:sz="0" w:space="0" w:color="auto"/>
      </w:divBdr>
    </w:div>
    <w:div w:id="1798141914">
      <w:bodyDiv w:val="1"/>
      <w:marLeft w:val="0"/>
      <w:marRight w:val="0"/>
      <w:marTop w:val="0"/>
      <w:marBottom w:val="0"/>
      <w:divBdr>
        <w:top w:val="none" w:sz="0" w:space="0" w:color="auto"/>
        <w:left w:val="none" w:sz="0" w:space="0" w:color="auto"/>
        <w:bottom w:val="none" w:sz="0" w:space="0" w:color="auto"/>
        <w:right w:val="none" w:sz="0" w:space="0" w:color="auto"/>
      </w:divBdr>
    </w:div>
    <w:div w:id="1807359105">
      <w:bodyDiv w:val="1"/>
      <w:marLeft w:val="0"/>
      <w:marRight w:val="0"/>
      <w:marTop w:val="0"/>
      <w:marBottom w:val="0"/>
      <w:divBdr>
        <w:top w:val="none" w:sz="0" w:space="0" w:color="auto"/>
        <w:left w:val="none" w:sz="0" w:space="0" w:color="auto"/>
        <w:bottom w:val="none" w:sz="0" w:space="0" w:color="auto"/>
        <w:right w:val="none" w:sz="0" w:space="0" w:color="auto"/>
      </w:divBdr>
    </w:div>
    <w:div w:id="1810589212">
      <w:bodyDiv w:val="1"/>
      <w:marLeft w:val="0"/>
      <w:marRight w:val="0"/>
      <w:marTop w:val="0"/>
      <w:marBottom w:val="0"/>
      <w:divBdr>
        <w:top w:val="none" w:sz="0" w:space="0" w:color="auto"/>
        <w:left w:val="none" w:sz="0" w:space="0" w:color="auto"/>
        <w:bottom w:val="none" w:sz="0" w:space="0" w:color="auto"/>
        <w:right w:val="none" w:sz="0" w:space="0" w:color="auto"/>
      </w:divBdr>
    </w:div>
    <w:div w:id="1817986300">
      <w:bodyDiv w:val="1"/>
      <w:marLeft w:val="0"/>
      <w:marRight w:val="0"/>
      <w:marTop w:val="0"/>
      <w:marBottom w:val="0"/>
      <w:divBdr>
        <w:top w:val="none" w:sz="0" w:space="0" w:color="auto"/>
        <w:left w:val="none" w:sz="0" w:space="0" w:color="auto"/>
        <w:bottom w:val="none" w:sz="0" w:space="0" w:color="auto"/>
        <w:right w:val="none" w:sz="0" w:space="0" w:color="auto"/>
      </w:divBdr>
    </w:div>
    <w:div w:id="1822959493">
      <w:bodyDiv w:val="1"/>
      <w:marLeft w:val="0"/>
      <w:marRight w:val="0"/>
      <w:marTop w:val="0"/>
      <w:marBottom w:val="0"/>
      <w:divBdr>
        <w:top w:val="none" w:sz="0" w:space="0" w:color="auto"/>
        <w:left w:val="none" w:sz="0" w:space="0" w:color="auto"/>
        <w:bottom w:val="none" w:sz="0" w:space="0" w:color="auto"/>
        <w:right w:val="none" w:sz="0" w:space="0" w:color="auto"/>
      </w:divBdr>
    </w:div>
    <w:div w:id="1828352727">
      <w:bodyDiv w:val="1"/>
      <w:marLeft w:val="0"/>
      <w:marRight w:val="0"/>
      <w:marTop w:val="0"/>
      <w:marBottom w:val="0"/>
      <w:divBdr>
        <w:top w:val="none" w:sz="0" w:space="0" w:color="auto"/>
        <w:left w:val="none" w:sz="0" w:space="0" w:color="auto"/>
        <w:bottom w:val="none" w:sz="0" w:space="0" w:color="auto"/>
        <w:right w:val="none" w:sz="0" w:space="0" w:color="auto"/>
      </w:divBdr>
    </w:div>
    <w:div w:id="1836531003">
      <w:bodyDiv w:val="1"/>
      <w:marLeft w:val="0"/>
      <w:marRight w:val="0"/>
      <w:marTop w:val="0"/>
      <w:marBottom w:val="0"/>
      <w:divBdr>
        <w:top w:val="none" w:sz="0" w:space="0" w:color="auto"/>
        <w:left w:val="none" w:sz="0" w:space="0" w:color="auto"/>
        <w:bottom w:val="none" w:sz="0" w:space="0" w:color="auto"/>
        <w:right w:val="none" w:sz="0" w:space="0" w:color="auto"/>
      </w:divBdr>
    </w:div>
    <w:div w:id="1844123345">
      <w:bodyDiv w:val="1"/>
      <w:marLeft w:val="0"/>
      <w:marRight w:val="0"/>
      <w:marTop w:val="0"/>
      <w:marBottom w:val="0"/>
      <w:divBdr>
        <w:top w:val="none" w:sz="0" w:space="0" w:color="auto"/>
        <w:left w:val="none" w:sz="0" w:space="0" w:color="auto"/>
        <w:bottom w:val="none" w:sz="0" w:space="0" w:color="auto"/>
        <w:right w:val="none" w:sz="0" w:space="0" w:color="auto"/>
      </w:divBdr>
    </w:div>
    <w:div w:id="1858037827">
      <w:bodyDiv w:val="1"/>
      <w:marLeft w:val="0"/>
      <w:marRight w:val="0"/>
      <w:marTop w:val="0"/>
      <w:marBottom w:val="0"/>
      <w:divBdr>
        <w:top w:val="none" w:sz="0" w:space="0" w:color="auto"/>
        <w:left w:val="none" w:sz="0" w:space="0" w:color="auto"/>
        <w:bottom w:val="none" w:sz="0" w:space="0" w:color="auto"/>
        <w:right w:val="none" w:sz="0" w:space="0" w:color="auto"/>
      </w:divBdr>
    </w:div>
    <w:div w:id="1885944900">
      <w:bodyDiv w:val="1"/>
      <w:marLeft w:val="0"/>
      <w:marRight w:val="0"/>
      <w:marTop w:val="0"/>
      <w:marBottom w:val="0"/>
      <w:divBdr>
        <w:top w:val="none" w:sz="0" w:space="0" w:color="auto"/>
        <w:left w:val="none" w:sz="0" w:space="0" w:color="auto"/>
        <w:bottom w:val="none" w:sz="0" w:space="0" w:color="auto"/>
        <w:right w:val="none" w:sz="0" w:space="0" w:color="auto"/>
      </w:divBdr>
    </w:div>
    <w:div w:id="1904482873">
      <w:bodyDiv w:val="1"/>
      <w:marLeft w:val="0"/>
      <w:marRight w:val="0"/>
      <w:marTop w:val="0"/>
      <w:marBottom w:val="0"/>
      <w:divBdr>
        <w:top w:val="none" w:sz="0" w:space="0" w:color="auto"/>
        <w:left w:val="none" w:sz="0" w:space="0" w:color="auto"/>
        <w:bottom w:val="none" w:sz="0" w:space="0" w:color="auto"/>
        <w:right w:val="none" w:sz="0" w:space="0" w:color="auto"/>
      </w:divBdr>
    </w:div>
    <w:div w:id="1917400076">
      <w:bodyDiv w:val="1"/>
      <w:marLeft w:val="0"/>
      <w:marRight w:val="0"/>
      <w:marTop w:val="0"/>
      <w:marBottom w:val="0"/>
      <w:divBdr>
        <w:top w:val="none" w:sz="0" w:space="0" w:color="auto"/>
        <w:left w:val="none" w:sz="0" w:space="0" w:color="auto"/>
        <w:bottom w:val="none" w:sz="0" w:space="0" w:color="auto"/>
        <w:right w:val="none" w:sz="0" w:space="0" w:color="auto"/>
      </w:divBdr>
    </w:div>
    <w:div w:id="1917936179">
      <w:bodyDiv w:val="1"/>
      <w:marLeft w:val="0"/>
      <w:marRight w:val="0"/>
      <w:marTop w:val="0"/>
      <w:marBottom w:val="0"/>
      <w:divBdr>
        <w:top w:val="none" w:sz="0" w:space="0" w:color="auto"/>
        <w:left w:val="none" w:sz="0" w:space="0" w:color="auto"/>
        <w:bottom w:val="none" w:sz="0" w:space="0" w:color="auto"/>
        <w:right w:val="none" w:sz="0" w:space="0" w:color="auto"/>
      </w:divBdr>
    </w:div>
    <w:div w:id="1924024811">
      <w:bodyDiv w:val="1"/>
      <w:marLeft w:val="0"/>
      <w:marRight w:val="0"/>
      <w:marTop w:val="0"/>
      <w:marBottom w:val="0"/>
      <w:divBdr>
        <w:top w:val="none" w:sz="0" w:space="0" w:color="auto"/>
        <w:left w:val="none" w:sz="0" w:space="0" w:color="auto"/>
        <w:bottom w:val="none" w:sz="0" w:space="0" w:color="auto"/>
        <w:right w:val="none" w:sz="0" w:space="0" w:color="auto"/>
      </w:divBdr>
    </w:div>
    <w:div w:id="1924416131">
      <w:bodyDiv w:val="1"/>
      <w:marLeft w:val="0"/>
      <w:marRight w:val="0"/>
      <w:marTop w:val="0"/>
      <w:marBottom w:val="0"/>
      <w:divBdr>
        <w:top w:val="none" w:sz="0" w:space="0" w:color="auto"/>
        <w:left w:val="none" w:sz="0" w:space="0" w:color="auto"/>
        <w:bottom w:val="none" w:sz="0" w:space="0" w:color="auto"/>
        <w:right w:val="none" w:sz="0" w:space="0" w:color="auto"/>
      </w:divBdr>
    </w:div>
    <w:div w:id="1929657426">
      <w:bodyDiv w:val="1"/>
      <w:marLeft w:val="0"/>
      <w:marRight w:val="0"/>
      <w:marTop w:val="0"/>
      <w:marBottom w:val="0"/>
      <w:divBdr>
        <w:top w:val="none" w:sz="0" w:space="0" w:color="auto"/>
        <w:left w:val="none" w:sz="0" w:space="0" w:color="auto"/>
        <w:bottom w:val="none" w:sz="0" w:space="0" w:color="auto"/>
        <w:right w:val="none" w:sz="0" w:space="0" w:color="auto"/>
      </w:divBdr>
    </w:div>
    <w:div w:id="1933589674">
      <w:bodyDiv w:val="1"/>
      <w:marLeft w:val="0"/>
      <w:marRight w:val="0"/>
      <w:marTop w:val="0"/>
      <w:marBottom w:val="0"/>
      <w:divBdr>
        <w:top w:val="none" w:sz="0" w:space="0" w:color="auto"/>
        <w:left w:val="none" w:sz="0" w:space="0" w:color="auto"/>
        <w:bottom w:val="none" w:sz="0" w:space="0" w:color="auto"/>
        <w:right w:val="none" w:sz="0" w:space="0" w:color="auto"/>
      </w:divBdr>
    </w:div>
    <w:div w:id="1937516053">
      <w:bodyDiv w:val="1"/>
      <w:marLeft w:val="0"/>
      <w:marRight w:val="0"/>
      <w:marTop w:val="0"/>
      <w:marBottom w:val="0"/>
      <w:divBdr>
        <w:top w:val="none" w:sz="0" w:space="0" w:color="auto"/>
        <w:left w:val="none" w:sz="0" w:space="0" w:color="auto"/>
        <w:bottom w:val="none" w:sz="0" w:space="0" w:color="auto"/>
        <w:right w:val="none" w:sz="0" w:space="0" w:color="auto"/>
      </w:divBdr>
    </w:div>
    <w:div w:id="1941795583">
      <w:bodyDiv w:val="1"/>
      <w:marLeft w:val="0"/>
      <w:marRight w:val="0"/>
      <w:marTop w:val="0"/>
      <w:marBottom w:val="0"/>
      <w:divBdr>
        <w:top w:val="none" w:sz="0" w:space="0" w:color="auto"/>
        <w:left w:val="none" w:sz="0" w:space="0" w:color="auto"/>
        <w:bottom w:val="none" w:sz="0" w:space="0" w:color="auto"/>
        <w:right w:val="none" w:sz="0" w:space="0" w:color="auto"/>
      </w:divBdr>
    </w:div>
    <w:div w:id="1955092130">
      <w:bodyDiv w:val="1"/>
      <w:marLeft w:val="0"/>
      <w:marRight w:val="0"/>
      <w:marTop w:val="0"/>
      <w:marBottom w:val="0"/>
      <w:divBdr>
        <w:top w:val="none" w:sz="0" w:space="0" w:color="auto"/>
        <w:left w:val="none" w:sz="0" w:space="0" w:color="auto"/>
        <w:bottom w:val="none" w:sz="0" w:space="0" w:color="auto"/>
        <w:right w:val="none" w:sz="0" w:space="0" w:color="auto"/>
      </w:divBdr>
    </w:div>
    <w:div w:id="1970820508">
      <w:bodyDiv w:val="1"/>
      <w:marLeft w:val="0"/>
      <w:marRight w:val="0"/>
      <w:marTop w:val="0"/>
      <w:marBottom w:val="0"/>
      <w:divBdr>
        <w:top w:val="none" w:sz="0" w:space="0" w:color="auto"/>
        <w:left w:val="none" w:sz="0" w:space="0" w:color="auto"/>
        <w:bottom w:val="none" w:sz="0" w:space="0" w:color="auto"/>
        <w:right w:val="none" w:sz="0" w:space="0" w:color="auto"/>
      </w:divBdr>
    </w:div>
    <w:div w:id="1980570170">
      <w:bodyDiv w:val="1"/>
      <w:marLeft w:val="0"/>
      <w:marRight w:val="0"/>
      <w:marTop w:val="0"/>
      <w:marBottom w:val="0"/>
      <w:divBdr>
        <w:top w:val="none" w:sz="0" w:space="0" w:color="auto"/>
        <w:left w:val="none" w:sz="0" w:space="0" w:color="auto"/>
        <w:bottom w:val="none" w:sz="0" w:space="0" w:color="auto"/>
        <w:right w:val="none" w:sz="0" w:space="0" w:color="auto"/>
      </w:divBdr>
    </w:div>
    <w:div w:id="2000158831">
      <w:bodyDiv w:val="1"/>
      <w:marLeft w:val="0"/>
      <w:marRight w:val="0"/>
      <w:marTop w:val="0"/>
      <w:marBottom w:val="0"/>
      <w:divBdr>
        <w:top w:val="none" w:sz="0" w:space="0" w:color="auto"/>
        <w:left w:val="none" w:sz="0" w:space="0" w:color="auto"/>
        <w:bottom w:val="none" w:sz="0" w:space="0" w:color="auto"/>
        <w:right w:val="none" w:sz="0" w:space="0" w:color="auto"/>
      </w:divBdr>
    </w:div>
    <w:div w:id="2047101505">
      <w:bodyDiv w:val="1"/>
      <w:marLeft w:val="0"/>
      <w:marRight w:val="0"/>
      <w:marTop w:val="0"/>
      <w:marBottom w:val="0"/>
      <w:divBdr>
        <w:top w:val="none" w:sz="0" w:space="0" w:color="auto"/>
        <w:left w:val="none" w:sz="0" w:space="0" w:color="auto"/>
        <w:bottom w:val="none" w:sz="0" w:space="0" w:color="auto"/>
        <w:right w:val="none" w:sz="0" w:space="0" w:color="auto"/>
      </w:divBdr>
    </w:div>
    <w:div w:id="2065181918">
      <w:bodyDiv w:val="1"/>
      <w:marLeft w:val="0"/>
      <w:marRight w:val="0"/>
      <w:marTop w:val="0"/>
      <w:marBottom w:val="0"/>
      <w:divBdr>
        <w:top w:val="none" w:sz="0" w:space="0" w:color="auto"/>
        <w:left w:val="none" w:sz="0" w:space="0" w:color="auto"/>
        <w:bottom w:val="none" w:sz="0" w:space="0" w:color="auto"/>
        <w:right w:val="none" w:sz="0" w:space="0" w:color="auto"/>
      </w:divBdr>
    </w:div>
    <w:div w:id="2081554781">
      <w:bodyDiv w:val="1"/>
      <w:marLeft w:val="0"/>
      <w:marRight w:val="0"/>
      <w:marTop w:val="0"/>
      <w:marBottom w:val="0"/>
      <w:divBdr>
        <w:top w:val="none" w:sz="0" w:space="0" w:color="auto"/>
        <w:left w:val="none" w:sz="0" w:space="0" w:color="auto"/>
        <w:bottom w:val="none" w:sz="0" w:space="0" w:color="auto"/>
        <w:right w:val="none" w:sz="0" w:space="0" w:color="auto"/>
      </w:divBdr>
    </w:div>
    <w:div w:id="2098018088">
      <w:bodyDiv w:val="1"/>
      <w:marLeft w:val="0"/>
      <w:marRight w:val="0"/>
      <w:marTop w:val="0"/>
      <w:marBottom w:val="0"/>
      <w:divBdr>
        <w:top w:val="none" w:sz="0" w:space="0" w:color="auto"/>
        <w:left w:val="none" w:sz="0" w:space="0" w:color="auto"/>
        <w:bottom w:val="none" w:sz="0" w:space="0" w:color="auto"/>
        <w:right w:val="none" w:sz="0" w:space="0" w:color="auto"/>
      </w:divBdr>
    </w:div>
    <w:div w:id="2107918280">
      <w:bodyDiv w:val="1"/>
      <w:marLeft w:val="0"/>
      <w:marRight w:val="0"/>
      <w:marTop w:val="0"/>
      <w:marBottom w:val="0"/>
      <w:divBdr>
        <w:top w:val="none" w:sz="0" w:space="0" w:color="auto"/>
        <w:left w:val="none" w:sz="0" w:space="0" w:color="auto"/>
        <w:bottom w:val="none" w:sz="0" w:space="0" w:color="auto"/>
        <w:right w:val="none" w:sz="0" w:space="0" w:color="auto"/>
      </w:divBdr>
    </w:div>
    <w:div w:id="2140100984">
      <w:bodyDiv w:val="1"/>
      <w:marLeft w:val="0"/>
      <w:marRight w:val="0"/>
      <w:marTop w:val="0"/>
      <w:marBottom w:val="0"/>
      <w:divBdr>
        <w:top w:val="none" w:sz="0" w:space="0" w:color="auto"/>
        <w:left w:val="none" w:sz="0" w:space="0" w:color="auto"/>
        <w:bottom w:val="none" w:sz="0" w:space="0" w:color="auto"/>
        <w:right w:val="none" w:sz="0" w:space="0" w:color="auto"/>
      </w:divBdr>
    </w:div>
    <w:div w:id="21428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napoli.acquistitelematici.it" TargetMode="External"/><Relationship Id="rId4" Type="http://schemas.microsoft.com/office/2007/relationships/stylesWithEffects" Target="stylesWithEffects.xml"/><Relationship Id="rId9" Type="http://schemas.openxmlformats.org/officeDocument/2006/relationships/hyperlink" Target="https://napoli.acquistitelematici.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D526A-CFAF-40AF-86A5-CA750819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11</Pages>
  <Words>3370</Words>
  <Characters>19212</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luigi volpe</cp:lastModifiedBy>
  <cp:revision>166</cp:revision>
  <cp:lastPrinted>2018-09-27T13:29:00Z</cp:lastPrinted>
  <dcterms:created xsi:type="dcterms:W3CDTF">2017-10-24T10:22:00Z</dcterms:created>
  <dcterms:modified xsi:type="dcterms:W3CDTF">2018-09-27T14:19:00Z</dcterms:modified>
</cp:coreProperties>
</file>