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6A6B" w14:textId="77777777" w:rsidR="00C86A23" w:rsidRPr="007751F6" w:rsidRDefault="00C86A23" w:rsidP="002732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0"/>
        </w:rPr>
      </w:pPr>
      <w:r w:rsidRPr="007751F6">
        <w:rPr>
          <w:rFonts w:ascii="Times New Roman" w:hAnsi="Times New Roman" w:cs="Times New Roman"/>
          <w:b/>
          <w:bCs/>
          <w:i/>
          <w:color w:val="000000"/>
          <w:sz w:val="20"/>
        </w:rPr>
        <w:t xml:space="preserve">ALLEGATO </w:t>
      </w:r>
      <w:r w:rsidR="00E011D1" w:rsidRPr="007751F6">
        <w:rPr>
          <w:rFonts w:ascii="Times New Roman" w:hAnsi="Times New Roman" w:cs="Times New Roman"/>
          <w:b/>
          <w:bCs/>
          <w:i/>
          <w:color w:val="000000"/>
          <w:sz w:val="20"/>
        </w:rPr>
        <w:t>2</w:t>
      </w:r>
      <w:r w:rsidR="000A64D5" w:rsidRPr="007751F6">
        <w:rPr>
          <w:rFonts w:ascii="Times New Roman" w:hAnsi="Times New Roman" w:cs="Times New Roman"/>
          <w:b/>
          <w:bCs/>
          <w:i/>
          <w:color w:val="000000"/>
          <w:sz w:val="20"/>
        </w:rPr>
        <w:t xml:space="preserve"> /MODELLO DI </w:t>
      </w:r>
      <w:r w:rsidR="00E011D1" w:rsidRPr="007751F6">
        <w:rPr>
          <w:rFonts w:ascii="Times New Roman" w:hAnsi="Times New Roman" w:cs="Times New Roman"/>
          <w:b/>
          <w:bCs/>
          <w:i/>
          <w:color w:val="000000"/>
          <w:sz w:val="20"/>
        </w:rPr>
        <w:t>DSAN Requisiti</w:t>
      </w:r>
    </w:p>
    <w:p w14:paraId="604352A7" w14:textId="77777777" w:rsidR="002538BD" w:rsidRPr="007751F6" w:rsidRDefault="002538BD" w:rsidP="002732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0"/>
        </w:rPr>
      </w:pPr>
    </w:p>
    <w:p w14:paraId="11C6AAF6" w14:textId="77777777" w:rsidR="000A64D5" w:rsidRPr="007751F6" w:rsidRDefault="000A64D5" w:rsidP="000A64D5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0D994E20" w14:textId="3CC912F1" w:rsidR="00475073" w:rsidRPr="003A5AB1" w:rsidRDefault="00430D01" w:rsidP="001633A4">
      <w:pPr>
        <w:jc w:val="both"/>
        <w:rPr>
          <w:rFonts w:ascii="Times New Roman" w:eastAsia="Times New Roman" w:hAnsi="Times New Roman" w:cs="Times New Roman"/>
          <w:b/>
          <w:spacing w:val="-6"/>
          <w:sz w:val="24"/>
        </w:rPr>
      </w:pPr>
      <w:r w:rsidRPr="00145AAF">
        <w:rPr>
          <w:rFonts w:ascii="Times New Roman" w:eastAsia="Times New Roman" w:hAnsi="Times New Roman" w:cs="Times New Roman"/>
          <w:b/>
          <w:spacing w:val="-6"/>
          <w:sz w:val="24"/>
        </w:rPr>
        <w:t xml:space="preserve">Domanda di partecipazione finalizzata alla costituzione di un elenco di enti prestatori di servizi residenziali per donne vittime di violenza - Case di accoglienza per donne maltrattate - codice SRS 14 – autorizzati al funzionamento e accreditati - idonei alla stipula di convenzioni </w:t>
      </w:r>
      <w:r w:rsidR="00145AAF" w:rsidRPr="00145AAF">
        <w:rPr>
          <w:rFonts w:ascii="Times New Roman" w:hAnsi="Times New Roman" w:cs="Times New Roman"/>
          <w:b/>
          <w:sz w:val="24"/>
          <w:szCs w:val="24"/>
        </w:rPr>
        <w:t xml:space="preserve">per il triennio </w:t>
      </w:r>
      <w:r w:rsidR="00145AAF" w:rsidRPr="003A5AB1">
        <w:rPr>
          <w:rFonts w:ascii="Times New Roman" w:hAnsi="Times New Roman" w:cs="Times New Roman"/>
          <w:b/>
          <w:sz w:val="24"/>
          <w:szCs w:val="24"/>
        </w:rPr>
        <w:t xml:space="preserve">2023 - 2025, nell’ambito della linea di attività </w:t>
      </w:r>
      <w:r w:rsidR="00145AAF" w:rsidRPr="003A5AB1">
        <w:rPr>
          <w:rFonts w:ascii="Times New Roman" w:hAnsi="Times New Roman" w:cs="Times New Roman"/>
          <w:b/>
          <w:i/>
          <w:sz w:val="24"/>
          <w:szCs w:val="24"/>
        </w:rPr>
        <w:t xml:space="preserve">Abitare nei Dintorni </w:t>
      </w:r>
      <w:r w:rsidR="00145AAF" w:rsidRPr="003A5AB1">
        <w:rPr>
          <w:rFonts w:ascii="Times New Roman" w:hAnsi="Times New Roman" w:cs="Times New Roman"/>
          <w:b/>
          <w:sz w:val="24"/>
          <w:szCs w:val="24"/>
        </w:rPr>
        <w:t>del progetto PON Metro</w:t>
      </w:r>
      <w:r w:rsidR="00145AAF" w:rsidRPr="003A5AB1">
        <w:rPr>
          <w:rFonts w:ascii="Times New Roman" w:hAnsi="Times New Roman" w:cs="Times New Roman"/>
          <w:b/>
          <w:i/>
          <w:sz w:val="24"/>
          <w:szCs w:val="24"/>
        </w:rPr>
        <w:t xml:space="preserve"> “A.B.I.T.A.R.E (Accedere al Bisogno Individuale Tramite l’Abitare Responsabile ed Esigibile) in Fiorinda”</w:t>
      </w:r>
      <w:r w:rsidR="00145AAF" w:rsidRPr="003A5AB1">
        <w:rPr>
          <w:rFonts w:ascii="Times New Roman" w:hAnsi="Times New Roman" w:cs="Times New Roman"/>
          <w:b/>
          <w:sz w:val="24"/>
          <w:szCs w:val="24"/>
        </w:rPr>
        <w:t>.</w:t>
      </w:r>
    </w:p>
    <w:p w14:paraId="4D56E24A" w14:textId="4617C25B" w:rsidR="00E011D1" w:rsidRPr="007751F6" w:rsidRDefault="00E011D1" w:rsidP="00E011D1">
      <w:pPr>
        <w:jc w:val="center"/>
        <w:rPr>
          <w:rFonts w:ascii="Times New Roman" w:eastAsia="Times New Roman" w:hAnsi="Times New Roman" w:cs="Times New Roman"/>
          <w:b/>
          <w:spacing w:val="-6"/>
          <w:sz w:val="24"/>
        </w:rPr>
      </w:pPr>
      <w:r w:rsidRPr="007751F6">
        <w:rPr>
          <w:rFonts w:ascii="Times New Roman" w:eastAsia="Times New Roman" w:hAnsi="Times New Roman" w:cs="Times New Roman"/>
          <w:b/>
          <w:spacing w:val="-6"/>
          <w:sz w:val="24"/>
        </w:rPr>
        <w:t xml:space="preserve">DICHIARAZIONE DI POSSESSO DEI REQUSITI AI SENSI DELL’ART. </w:t>
      </w:r>
      <w:r w:rsidR="00430D01">
        <w:rPr>
          <w:rFonts w:ascii="Times New Roman" w:eastAsia="Times New Roman" w:hAnsi="Times New Roman" w:cs="Times New Roman"/>
          <w:b/>
          <w:spacing w:val="-6"/>
          <w:sz w:val="24"/>
        </w:rPr>
        <w:t>3</w:t>
      </w:r>
      <w:r w:rsidRPr="007751F6">
        <w:rPr>
          <w:rFonts w:ascii="Times New Roman" w:eastAsia="Times New Roman" w:hAnsi="Times New Roman" w:cs="Times New Roman"/>
          <w:b/>
          <w:spacing w:val="-6"/>
          <w:sz w:val="24"/>
        </w:rPr>
        <w:t xml:space="preserve"> DELL’AVVISO PUBBLICO</w:t>
      </w:r>
    </w:p>
    <w:p w14:paraId="1934015C" w14:textId="77777777" w:rsidR="00E011D1" w:rsidRPr="007751F6" w:rsidRDefault="00E011D1" w:rsidP="00E011D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1F6">
        <w:rPr>
          <w:rFonts w:ascii="Times New Roman" w:eastAsia="Times New Roman" w:hAnsi="Times New Roman" w:cs="Times New Roman"/>
          <w:b/>
          <w:bCs/>
          <w:sz w:val="24"/>
          <w:szCs w:val="24"/>
        </w:rPr>
        <w:t>Il sottoscritto</w:t>
      </w:r>
    </w:p>
    <w:p w14:paraId="7B24DD0B" w14:textId="77777777" w:rsidR="00E011D1" w:rsidRPr="009777B2" w:rsidRDefault="00E011D1" w:rsidP="00E011D1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Cognome __________________________________ Nome ________________________________</w:t>
      </w:r>
    </w:p>
    <w:p w14:paraId="5040D8CB" w14:textId="77777777" w:rsidR="00E011D1" w:rsidRPr="009777B2" w:rsidRDefault="00E011D1" w:rsidP="00E011D1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Nata/o a ____________________________________________________ (___) il ___/___/_______</w:t>
      </w:r>
    </w:p>
    <w:p w14:paraId="62C9CFDE" w14:textId="77777777" w:rsidR="00E011D1" w:rsidRPr="009777B2" w:rsidRDefault="00E011D1" w:rsidP="00E011D1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 xml:space="preserve">Residente in _________________________________________________ (___) </w:t>
      </w:r>
    </w:p>
    <w:p w14:paraId="7338559B" w14:textId="77777777" w:rsidR="00E011D1" w:rsidRPr="009777B2" w:rsidRDefault="00E011D1" w:rsidP="00E011D1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indirizzo ________________________________________________________________________</w:t>
      </w:r>
    </w:p>
    <w:p w14:paraId="533912F8" w14:textId="77777777" w:rsidR="00E011D1" w:rsidRPr="009777B2" w:rsidRDefault="00E011D1" w:rsidP="00E011D1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Codice Fiscale _________________________________</w:t>
      </w:r>
    </w:p>
    <w:p w14:paraId="4F999114" w14:textId="77777777" w:rsidR="00E011D1" w:rsidRPr="009777B2" w:rsidRDefault="00E011D1" w:rsidP="00E011D1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Recapiti telefonici (cell.)______________________ - (fisso) ________________________</w:t>
      </w:r>
    </w:p>
    <w:p w14:paraId="515F9610" w14:textId="77777777" w:rsidR="00E011D1" w:rsidRPr="009777B2" w:rsidRDefault="00E011D1" w:rsidP="00E011D1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email ____________________________________ PEC __________________________________</w:t>
      </w:r>
    </w:p>
    <w:p w14:paraId="5B0CCFEF" w14:textId="77777777" w:rsidR="004A1568" w:rsidRPr="009777B2" w:rsidRDefault="00E011D1" w:rsidP="00E011D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 xml:space="preserve">In qualità di rappresentante legale dell’ente del Terzo settore </w:t>
      </w:r>
    </w:p>
    <w:p w14:paraId="1591E1CA" w14:textId="77777777" w:rsidR="00E011D1" w:rsidRPr="009777B2" w:rsidRDefault="004A1568" w:rsidP="00E011D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E011D1" w:rsidRPr="009777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5367F1C8" w14:textId="77777777" w:rsidR="00475073" w:rsidRPr="009777B2" w:rsidRDefault="00475073" w:rsidP="00475073">
      <w:pPr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14:paraId="55B3633E" w14:textId="77777777" w:rsidR="00E011D1" w:rsidRPr="009777B2" w:rsidRDefault="00E011D1" w:rsidP="007751F6">
      <w:pPr>
        <w:widowControl w:val="0"/>
        <w:spacing w:after="0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sz w:val="24"/>
          <w:szCs w:val="24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</w:t>
      </w:r>
    </w:p>
    <w:p w14:paraId="5DF31657" w14:textId="77777777" w:rsidR="00E011D1" w:rsidRPr="009777B2" w:rsidRDefault="00E011D1" w:rsidP="007751F6">
      <w:pPr>
        <w:widowControl w:val="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51ACF91F" w14:textId="77777777" w:rsidR="00E011D1" w:rsidRPr="009777B2" w:rsidRDefault="00E011D1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color w:val="000000"/>
          <w:sz w:val="24"/>
          <w:szCs w:val="24"/>
          <w:lang w:val="it-IT"/>
        </w:rPr>
      </w:pPr>
      <w:r w:rsidRPr="009777B2">
        <w:rPr>
          <w:color w:val="000000"/>
          <w:sz w:val="24"/>
          <w:szCs w:val="24"/>
          <w:lang w:val="it-IT"/>
        </w:rPr>
        <w:t xml:space="preserve">che il/la legale rappresentante e i componenti dell’organo di direzione dell’Ente </w:t>
      </w:r>
      <w:r w:rsidR="004A1568" w:rsidRPr="009777B2">
        <w:rPr>
          <w:color w:val="000000"/>
          <w:sz w:val="24"/>
          <w:szCs w:val="24"/>
          <w:lang w:val="it-IT"/>
        </w:rPr>
        <w:t>sono in possesso dei requisiti di idoneità morale e professionale per stipulare convenzioni con la Pubblica Amministrazione</w:t>
      </w:r>
      <w:r w:rsidRPr="009777B2">
        <w:rPr>
          <w:sz w:val="24"/>
          <w:szCs w:val="24"/>
          <w:lang w:val="it-IT"/>
        </w:rPr>
        <w:t>;</w:t>
      </w:r>
    </w:p>
    <w:p w14:paraId="73DDFB37" w14:textId="6E38E0A4" w:rsidR="004A1568" w:rsidRPr="009777B2" w:rsidRDefault="004A1568" w:rsidP="00430D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contextualSpacing/>
        <w:rPr>
          <w:i/>
          <w:color w:val="000000"/>
          <w:sz w:val="24"/>
          <w:szCs w:val="24"/>
          <w:lang w:val="it-IT"/>
        </w:rPr>
      </w:pPr>
      <w:r w:rsidRPr="009777B2">
        <w:rPr>
          <w:color w:val="000000"/>
          <w:sz w:val="24"/>
          <w:szCs w:val="24"/>
          <w:lang w:val="it-IT"/>
        </w:rPr>
        <w:t>che l’Ente è iscritto alla CCIAA con oggetto sociale: attivazione e gestione dei Centri e/</w:t>
      </w:r>
      <w:r w:rsidR="000D3D83" w:rsidRPr="009777B2">
        <w:rPr>
          <w:color w:val="000000"/>
          <w:sz w:val="24"/>
          <w:szCs w:val="24"/>
          <w:lang w:val="it-IT"/>
        </w:rPr>
        <w:t xml:space="preserve">o degli sportelli Antiviolenza; </w:t>
      </w:r>
      <w:r w:rsidRPr="009777B2">
        <w:rPr>
          <w:i/>
          <w:color w:val="000000"/>
          <w:sz w:val="24"/>
          <w:szCs w:val="24"/>
          <w:lang w:val="it-IT"/>
        </w:rPr>
        <w:t xml:space="preserve">(In caso di Enti per i quali non vi è l’obbligo di iscrizione alla CCIAA, va presentata la dichiarazione del legale rappresentante, con le formalità di cui all’art. 38 del DPR 445/00 e dell’art. 65 del D.Lgs. 82/2005, </w:t>
      </w:r>
      <w:r w:rsidR="00430D01" w:rsidRPr="009777B2">
        <w:rPr>
          <w:i/>
          <w:color w:val="000000"/>
          <w:sz w:val="24"/>
          <w:szCs w:val="24"/>
          <w:lang w:val="it-IT"/>
        </w:rPr>
        <w:t>relativa alla ragione sociale e alla natura giuridica dell’organizzazione concorrente, con allegata copia dello Statuto, dell’Atto Costitutivo e dell’ultimo verbale di nomina degli organi associativi e ogni altro elemento idoneo a individuare la configurazione giuridica, lo scopo e l'oggetto sociale</w:t>
      </w:r>
      <w:r w:rsidRPr="009777B2">
        <w:rPr>
          <w:i/>
          <w:color w:val="000000"/>
          <w:sz w:val="24"/>
          <w:szCs w:val="24"/>
          <w:lang w:val="it-IT"/>
        </w:rPr>
        <w:t>.)</w:t>
      </w:r>
    </w:p>
    <w:p w14:paraId="21043592" w14:textId="6A530804" w:rsidR="00280A9C" w:rsidRPr="009777B2" w:rsidRDefault="00280A9C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i/>
          <w:strike/>
          <w:sz w:val="24"/>
          <w:szCs w:val="24"/>
          <w:lang w:val="it-IT"/>
        </w:rPr>
      </w:pPr>
      <w:r w:rsidRPr="009777B2">
        <w:rPr>
          <w:sz w:val="24"/>
          <w:szCs w:val="24"/>
          <w:lang w:val="it-IT"/>
        </w:rPr>
        <w:t xml:space="preserve">di essere iscritto/in corso di iscrizione al Registro Unico Nazionale del Terzo Settore </w:t>
      </w:r>
      <w:r w:rsidRPr="009777B2">
        <w:rPr>
          <w:sz w:val="24"/>
          <w:szCs w:val="24"/>
          <w:lang w:val="it-IT"/>
        </w:rPr>
        <w:lastRenderedPageBreak/>
        <w:t>(RUNTS), di cui all’art. 45 del D.Lgs. n. 117/2017 ovvero a uno dei registri attualmente previsti dalle normative di settore, in applicazione dell’art. 101, secondo comma, del D.Lgs. n. 117/2017 e ss. mm..; per le imprese sociali, il requisito dell’iscrizione del Registro unico nazionale del Terzo settore è soddisfatto mediante l’iscrizione nell’apposita sezione del Registro delle Imprese;</w:t>
      </w:r>
    </w:p>
    <w:p w14:paraId="39D7B2FA" w14:textId="77777777" w:rsidR="004A1568" w:rsidRPr="009777B2" w:rsidRDefault="004A1568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sz w:val="24"/>
          <w:szCs w:val="24"/>
          <w:lang w:val="it-IT"/>
        </w:rPr>
      </w:pPr>
      <w:r w:rsidRPr="009777B2">
        <w:rPr>
          <w:sz w:val="24"/>
          <w:szCs w:val="24"/>
          <w:lang w:val="it-IT"/>
        </w:rPr>
        <w:t>di  essere in regola in materia di contribuzione previdenziale, assicurativa e infortunistica;</w:t>
      </w:r>
    </w:p>
    <w:p w14:paraId="60BB55F9" w14:textId="1E0D4A20" w:rsidR="00430D01" w:rsidRPr="00166A57" w:rsidRDefault="00430D01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sz w:val="24"/>
          <w:szCs w:val="24"/>
          <w:lang w:val="it-IT"/>
        </w:rPr>
      </w:pPr>
      <w:r w:rsidRPr="00166A57">
        <w:rPr>
          <w:sz w:val="24"/>
          <w:szCs w:val="24"/>
          <w:lang w:val="it-IT"/>
        </w:rPr>
        <w:t>essere in regola con quanto previsto dalla Legge 383/2001 e successive modifiche e integrazioni;</w:t>
      </w:r>
    </w:p>
    <w:p w14:paraId="69F563DE" w14:textId="77777777" w:rsidR="00E011D1" w:rsidRPr="009777B2" w:rsidRDefault="00E011D1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sz w:val="24"/>
          <w:szCs w:val="24"/>
          <w:lang w:val="it-IT"/>
        </w:rPr>
      </w:pPr>
      <w:r w:rsidRPr="009777B2">
        <w:rPr>
          <w:sz w:val="24"/>
          <w:szCs w:val="24"/>
          <w:lang w:val="it-IT"/>
        </w:rPr>
        <w:t>di essere in regola con l’applicazione della normativa relativa alla sicurezza sui luoghi di lavoro e di rispettare le norme per il diritto al lavoro dei disabili;</w:t>
      </w:r>
    </w:p>
    <w:p w14:paraId="06052D65" w14:textId="77777777" w:rsidR="00E011D1" w:rsidRPr="009777B2" w:rsidRDefault="004A1568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sz w:val="24"/>
          <w:szCs w:val="24"/>
          <w:lang w:val="it-IT"/>
        </w:rPr>
      </w:pPr>
      <w:r w:rsidRPr="009777B2">
        <w:rPr>
          <w:sz w:val="24"/>
          <w:szCs w:val="24"/>
          <w:lang w:val="it-IT"/>
        </w:rPr>
        <w:t xml:space="preserve">in particolare, </w:t>
      </w:r>
      <w:r w:rsidR="00E011D1" w:rsidRPr="009777B2">
        <w:rPr>
          <w:sz w:val="24"/>
          <w:szCs w:val="24"/>
          <w:lang w:val="it-IT"/>
        </w:rPr>
        <w:t xml:space="preserve">di essere   </w:t>
      </w:r>
    </w:p>
    <w:p w14:paraId="0FAB24D5" w14:textId="77777777" w:rsidR="00E011D1" w:rsidRPr="009777B2" w:rsidRDefault="00E011D1" w:rsidP="007751F6">
      <w:pPr>
        <w:pStyle w:val="Paragrafoelenco"/>
        <w:numPr>
          <w:ilvl w:val="0"/>
          <w:numId w:val="7"/>
        </w:numPr>
        <w:tabs>
          <w:tab w:val="left" w:pos="851"/>
        </w:tabs>
        <w:spacing w:before="60" w:after="60" w:line="276" w:lineRule="auto"/>
        <w:ind w:left="1276" w:right="117" w:hanging="142"/>
        <w:contextualSpacing/>
        <w:rPr>
          <w:rFonts w:eastAsiaTheme="minorHAnsi"/>
          <w:sz w:val="24"/>
          <w:szCs w:val="24"/>
          <w:lang w:val="it-IT"/>
        </w:rPr>
      </w:pPr>
      <w:r w:rsidRPr="009777B2">
        <w:rPr>
          <w:rFonts w:eastAsiaTheme="minorHAnsi"/>
          <w:sz w:val="24"/>
          <w:szCs w:val="24"/>
          <w:lang w:val="it-IT"/>
        </w:rPr>
        <w:t>assoggettato</w:t>
      </w:r>
      <w:r w:rsidRPr="009777B2">
        <w:rPr>
          <w:sz w:val="24"/>
          <w:szCs w:val="24"/>
          <w:lang w:val="it-IT"/>
        </w:rPr>
        <w:t xml:space="preserve">/a </w:t>
      </w:r>
      <w:r w:rsidRPr="009777B2">
        <w:rPr>
          <w:rFonts w:eastAsiaTheme="minorHAnsi"/>
          <w:sz w:val="24"/>
          <w:szCs w:val="24"/>
          <w:lang w:val="it-IT"/>
        </w:rPr>
        <w:t>agli obblighi di assunzioni obbligatorie di cui alla L. 68/99</w:t>
      </w:r>
    </w:p>
    <w:p w14:paraId="33B0A824" w14:textId="77777777" w:rsidR="00E011D1" w:rsidRPr="009777B2" w:rsidRDefault="00E011D1" w:rsidP="007751F6">
      <w:pPr>
        <w:pStyle w:val="Paragrafoelenco"/>
        <w:numPr>
          <w:ilvl w:val="0"/>
          <w:numId w:val="7"/>
        </w:numPr>
        <w:tabs>
          <w:tab w:val="left" w:pos="851"/>
        </w:tabs>
        <w:spacing w:before="60" w:after="60" w:line="276" w:lineRule="auto"/>
        <w:ind w:left="1276" w:right="117" w:hanging="142"/>
        <w:contextualSpacing/>
        <w:rPr>
          <w:rFonts w:eastAsiaTheme="minorHAnsi"/>
          <w:sz w:val="24"/>
          <w:szCs w:val="24"/>
          <w:lang w:val="it-IT"/>
        </w:rPr>
      </w:pPr>
      <w:r w:rsidRPr="009777B2">
        <w:rPr>
          <w:sz w:val="24"/>
          <w:szCs w:val="24"/>
          <w:lang w:val="it-IT"/>
        </w:rPr>
        <w:t xml:space="preserve">non </w:t>
      </w:r>
      <w:r w:rsidRPr="009777B2">
        <w:rPr>
          <w:rFonts w:eastAsiaTheme="minorHAnsi"/>
          <w:sz w:val="24"/>
          <w:szCs w:val="24"/>
          <w:lang w:val="it-IT"/>
        </w:rPr>
        <w:t>assoggettato</w:t>
      </w:r>
      <w:r w:rsidRPr="009777B2">
        <w:rPr>
          <w:sz w:val="24"/>
          <w:szCs w:val="24"/>
          <w:lang w:val="it-IT"/>
        </w:rPr>
        <w:t xml:space="preserve">/a </w:t>
      </w:r>
      <w:r w:rsidRPr="009777B2">
        <w:rPr>
          <w:rFonts w:eastAsiaTheme="minorHAnsi"/>
          <w:sz w:val="24"/>
          <w:szCs w:val="24"/>
          <w:lang w:val="it-IT"/>
        </w:rPr>
        <w:t>agli obblighi di assunzioni obbligatorie di cui alla L. 68/99</w:t>
      </w:r>
    </w:p>
    <w:p w14:paraId="1B2F3FBA" w14:textId="1075B5E9" w:rsidR="004A1568" w:rsidRPr="009777B2" w:rsidRDefault="00430D01" w:rsidP="00430D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contextualSpacing/>
        <w:rPr>
          <w:sz w:val="24"/>
          <w:szCs w:val="24"/>
          <w:lang w:val="it-IT"/>
        </w:rPr>
      </w:pPr>
      <w:r w:rsidRPr="009777B2">
        <w:rPr>
          <w:sz w:val="24"/>
          <w:szCs w:val="24"/>
          <w:lang w:val="it-IT"/>
        </w:rPr>
        <w:t>di applicare integralmente ai sensi dell’art.52 della L.R. 3/2007, nei confronti dei lavoratori dipendenti impiegati nella esecuzione dell’appalto, anche se assunti al di fuori della Regione, le condizioni economiche e normative previste dai contratti collettivi nazionali e normative previste dai contratti collettivi nazionali e territoriali di lavoro della categoria vigenti nel territorio di esecuzione del contratto</w:t>
      </w:r>
      <w:r w:rsidR="004A1568" w:rsidRPr="009777B2">
        <w:rPr>
          <w:sz w:val="24"/>
          <w:szCs w:val="24"/>
          <w:lang w:val="it-IT"/>
        </w:rPr>
        <w:t>;</w:t>
      </w:r>
    </w:p>
    <w:p w14:paraId="7EAC8374" w14:textId="77777777" w:rsidR="004A1568" w:rsidRPr="009777B2" w:rsidRDefault="004A1568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color w:val="000000"/>
          <w:sz w:val="24"/>
          <w:szCs w:val="24"/>
          <w:lang w:val="it-IT"/>
        </w:rPr>
      </w:pPr>
      <w:r w:rsidRPr="009777B2">
        <w:rPr>
          <w:sz w:val="24"/>
          <w:szCs w:val="24"/>
          <w:lang w:val="it-IT"/>
        </w:rPr>
        <w:t xml:space="preserve">l’insussistenza di condanna con sentenza definitiva o decreto penale di condanna divenuto </w:t>
      </w:r>
      <w:r w:rsidRPr="009777B2">
        <w:rPr>
          <w:color w:val="000000"/>
          <w:sz w:val="24"/>
          <w:szCs w:val="24"/>
          <w:lang w:val="it-IT"/>
        </w:rPr>
        <w:t>irrevocabile o sentenza di applicazione della pena su richiesta ai sensi dell'</w:t>
      </w:r>
      <w:hyperlink r:id="rId8" w:anchor="444" w:history="1">
        <w:r w:rsidRPr="009777B2">
          <w:rPr>
            <w:color w:val="000000"/>
            <w:sz w:val="24"/>
            <w:szCs w:val="24"/>
            <w:lang w:val="it-IT"/>
          </w:rPr>
          <w:t>articolo 444 del codice di procedura penale</w:t>
        </w:r>
      </w:hyperlink>
      <w:r w:rsidRPr="009777B2">
        <w:rPr>
          <w:color w:val="000000"/>
          <w:sz w:val="24"/>
          <w:szCs w:val="24"/>
          <w:lang w:val="it-IT"/>
        </w:rPr>
        <w:t xml:space="preserve">, per i reati previsti dall’art. 80 co.1 del </w:t>
      </w:r>
      <w:bookmarkStart w:id="0" w:name="_GoBack"/>
      <w:bookmarkEnd w:id="0"/>
      <w:r w:rsidRPr="009777B2">
        <w:rPr>
          <w:color w:val="000000"/>
          <w:sz w:val="24"/>
          <w:szCs w:val="24"/>
          <w:lang w:val="it-IT"/>
        </w:rPr>
        <w:t>D.Lgs. 50/2016 riferiti al/i legale/i rappresentante/I e ai componenti degli organismi di direzione dell’Ente;</w:t>
      </w:r>
    </w:p>
    <w:p w14:paraId="3B3C04E2" w14:textId="77777777" w:rsidR="004A1568" w:rsidRPr="009777B2" w:rsidRDefault="000D3D83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color w:val="000000"/>
          <w:sz w:val="24"/>
          <w:szCs w:val="24"/>
          <w:lang w:val="it-IT"/>
        </w:rPr>
      </w:pPr>
      <w:r w:rsidRPr="009777B2">
        <w:rPr>
          <w:color w:val="000000"/>
          <w:sz w:val="24"/>
          <w:szCs w:val="24"/>
          <w:lang w:val="it-IT"/>
        </w:rPr>
        <w:t xml:space="preserve">di </w:t>
      </w:r>
      <w:r w:rsidR="004A1568" w:rsidRPr="009777B2">
        <w:rPr>
          <w:color w:val="000000"/>
          <w:sz w:val="24"/>
          <w:szCs w:val="24"/>
          <w:lang w:val="it-IT"/>
        </w:rPr>
        <w:t>non essere soggetti alla sanzione interdittiva di cui all’art. 9, comma 2, lettera c) del D.Lgs. 231/2001, o ad altra sanzione che comporta il divieto di contrarre con la Pubblica Amministrazione;</w:t>
      </w:r>
    </w:p>
    <w:p w14:paraId="089422CE" w14:textId="77777777" w:rsidR="004A1568" w:rsidRPr="009777B2" w:rsidRDefault="000D3D83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color w:val="000000"/>
          <w:sz w:val="24"/>
          <w:szCs w:val="24"/>
          <w:lang w:val="it-IT"/>
        </w:rPr>
      </w:pPr>
      <w:r w:rsidRPr="009777B2">
        <w:rPr>
          <w:color w:val="000000"/>
          <w:sz w:val="24"/>
          <w:szCs w:val="24"/>
          <w:lang w:val="it-IT"/>
        </w:rPr>
        <w:t xml:space="preserve">di </w:t>
      </w:r>
      <w:r w:rsidR="004A1568" w:rsidRPr="009777B2">
        <w:rPr>
          <w:color w:val="000000"/>
          <w:sz w:val="24"/>
          <w:szCs w:val="24"/>
          <w:lang w:val="it-IT"/>
        </w:rPr>
        <w:t>non essere sottoposti a cause di decadenza, sospensione o divieto di cui al D.Lgs.159/2011 e ss.mm.ii. (Codice delle leggi antimafia e delle misure di prevenzione) o di un tentativo di infiltrazione mafiosa di cui all'</w:t>
      </w:r>
      <w:hyperlink r:id="rId9" w:anchor="084" w:history="1">
        <w:r w:rsidR="004A1568" w:rsidRPr="009777B2">
          <w:rPr>
            <w:color w:val="000000"/>
            <w:sz w:val="24"/>
            <w:szCs w:val="24"/>
            <w:lang w:val="it-IT"/>
          </w:rPr>
          <w:t>articolo 84, comma 4, del medesimo decreto</w:t>
        </w:r>
      </w:hyperlink>
      <w:r w:rsidR="004A1568" w:rsidRPr="009777B2">
        <w:rPr>
          <w:color w:val="000000"/>
          <w:sz w:val="24"/>
          <w:szCs w:val="24"/>
          <w:lang w:val="it-IT"/>
        </w:rPr>
        <w:t>;</w:t>
      </w:r>
    </w:p>
    <w:p w14:paraId="3607DE00" w14:textId="77777777" w:rsidR="00E011D1" w:rsidRPr="009777B2" w:rsidRDefault="004A1568" w:rsidP="007751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14" w:hanging="357"/>
        <w:contextualSpacing/>
        <w:rPr>
          <w:color w:val="000000"/>
          <w:sz w:val="24"/>
          <w:szCs w:val="24"/>
          <w:lang w:val="it-IT"/>
        </w:rPr>
      </w:pPr>
      <w:r w:rsidRPr="009777B2">
        <w:rPr>
          <w:color w:val="000000"/>
          <w:sz w:val="24"/>
          <w:szCs w:val="24"/>
          <w:lang w:val="it-IT"/>
        </w:rPr>
        <w:t xml:space="preserve">di essere in regola con quanto previsto dal programma 100 del vigente D.U.P. pubblicato sul sito del Comune di Napoli all’indirizzo: </w:t>
      </w:r>
      <w:hyperlink r:id="rId10" w:history="1">
        <w:r w:rsidRPr="009777B2">
          <w:rPr>
            <w:rStyle w:val="Collegamentoipertestuale"/>
            <w:rFonts w:eastAsia="Calibri"/>
            <w:sz w:val="24"/>
            <w:szCs w:val="24"/>
            <w:lang w:val="it-IT"/>
          </w:rPr>
          <w:t>www.comune.napoli.it/risorsestrategiche</w:t>
        </w:r>
      </w:hyperlink>
      <w:r w:rsidRPr="009777B2">
        <w:rPr>
          <w:color w:val="000000"/>
          <w:sz w:val="24"/>
          <w:szCs w:val="24"/>
          <w:lang w:val="it-IT"/>
        </w:rPr>
        <w:t>, che prevede, per i contratti di appalto di lavori, servizi e forniture, di subordinare l’istaurazione del rapporto contrattuale all’iscrizione dell’appaltatore, ove dovuta, nell’anagrafe dei contribuenti, ed alla verifica della correttezza dei pagamenti dei tributi locali</w:t>
      </w:r>
      <w:r w:rsidR="00C82E2E" w:rsidRPr="009777B2">
        <w:rPr>
          <w:color w:val="000000"/>
          <w:sz w:val="24"/>
          <w:szCs w:val="24"/>
          <w:lang w:val="it-IT"/>
        </w:rPr>
        <w:t>.</w:t>
      </w:r>
    </w:p>
    <w:p w14:paraId="34AB2692" w14:textId="77777777" w:rsidR="007B2D7C" w:rsidRPr="009777B2" w:rsidRDefault="007B2D7C" w:rsidP="007B2D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94776020"/>
    </w:p>
    <w:p w14:paraId="24F38270" w14:textId="77777777" w:rsidR="00247E9B" w:rsidRPr="009777B2" w:rsidRDefault="007B2D7C" w:rsidP="00E93F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77B2">
        <w:rPr>
          <w:rFonts w:ascii="Times New Roman" w:hAnsi="Times New Roman" w:cs="Times New Roman"/>
          <w:color w:val="000000"/>
          <w:sz w:val="24"/>
          <w:szCs w:val="24"/>
        </w:rPr>
        <w:t>_____________ lì____________</w:t>
      </w:r>
    </w:p>
    <w:p w14:paraId="2CDFBC89" w14:textId="77777777" w:rsidR="007B2D7C" w:rsidRPr="009777B2" w:rsidRDefault="007B2D7C" w:rsidP="00247E9B">
      <w:pPr>
        <w:autoSpaceDE w:val="0"/>
        <w:autoSpaceDN w:val="0"/>
        <w:adjustRightInd w:val="0"/>
        <w:spacing w:after="0" w:line="360" w:lineRule="auto"/>
        <w:ind w:left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7B2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14:paraId="1E508FF0" w14:textId="77777777" w:rsidR="00247E9B" w:rsidRPr="009777B2" w:rsidRDefault="00247E9B" w:rsidP="00247E9B">
      <w:pPr>
        <w:autoSpaceDE w:val="0"/>
        <w:autoSpaceDN w:val="0"/>
        <w:adjustRightInd w:val="0"/>
        <w:spacing w:after="0" w:line="360" w:lineRule="auto"/>
        <w:ind w:left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13AEBE8F" w14:textId="77777777" w:rsidR="00C86A23" w:rsidRPr="007751F6" w:rsidRDefault="00247E9B" w:rsidP="00247E9B">
      <w:pPr>
        <w:autoSpaceDE w:val="0"/>
        <w:autoSpaceDN w:val="0"/>
        <w:adjustRightInd w:val="0"/>
        <w:spacing w:after="0" w:line="360" w:lineRule="auto"/>
        <w:ind w:left="5387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9777B2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31D13BA8" w14:textId="77777777" w:rsidR="00247E9B" w:rsidRPr="007751F6" w:rsidRDefault="00247E9B" w:rsidP="001137B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EA6F5A" w14:textId="73551148" w:rsidR="00321574" w:rsidRPr="007751F6" w:rsidRDefault="001137B0" w:rsidP="000C6E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751F6">
        <w:rPr>
          <w:rFonts w:ascii="Times New Roman" w:hAnsi="Times New Roman" w:cs="Times New Roman"/>
          <w:b/>
          <w:bCs/>
          <w:i/>
          <w:iCs/>
        </w:rPr>
        <w:t xml:space="preserve">N.B.: Alla presente dichiarazione deve essere allegata copia fotostatica di un documento di identità in corso di validità del </w:t>
      </w:r>
      <w:r w:rsidR="001633A4">
        <w:rPr>
          <w:rFonts w:ascii="Times New Roman" w:hAnsi="Times New Roman" w:cs="Times New Roman"/>
          <w:b/>
          <w:bCs/>
          <w:i/>
          <w:iCs/>
        </w:rPr>
        <w:t>soggetto firmatario</w:t>
      </w:r>
    </w:p>
    <w:sectPr w:rsidR="00321574" w:rsidRPr="007751F6" w:rsidSect="00DA3BF2">
      <w:footerReference w:type="default" r:id="rId11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19D2E" w14:textId="77777777" w:rsidR="00280A9C" w:rsidRDefault="00280A9C" w:rsidP="00DA3BF2">
      <w:pPr>
        <w:spacing w:after="0" w:line="240" w:lineRule="auto"/>
      </w:pPr>
      <w:r>
        <w:separator/>
      </w:r>
    </w:p>
  </w:endnote>
  <w:endnote w:type="continuationSeparator" w:id="0">
    <w:p w14:paraId="467D1ACB" w14:textId="77777777" w:rsidR="00280A9C" w:rsidRDefault="00280A9C" w:rsidP="00D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736035"/>
      <w:docPartObj>
        <w:docPartGallery w:val="Page Numbers (Bottom of Page)"/>
        <w:docPartUnique/>
      </w:docPartObj>
    </w:sdtPr>
    <w:sdtEndPr/>
    <w:sdtContent>
      <w:p w14:paraId="7FB8CD33" w14:textId="77777777" w:rsidR="00280A9C" w:rsidRDefault="00280A9C" w:rsidP="00DA3BF2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6684" w14:textId="77777777" w:rsidR="00280A9C" w:rsidRDefault="00280A9C" w:rsidP="00DA3BF2">
      <w:pPr>
        <w:spacing w:after="0" w:line="240" w:lineRule="auto"/>
      </w:pPr>
      <w:r>
        <w:separator/>
      </w:r>
    </w:p>
  </w:footnote>
  <w:footnote w:type="continuationSeparator" w:id="0">
    <w:p w14:paraId="050D9116" w14:textId="77777777" w:rsidR="00280A9C" w:rsidRDefault="00280A9C" w:rsidP="00DA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559"/>
    <w:multiLevelType w:val="hybridMultilevel"/>
    <w:tmpl w:val="A5FE9264"/>
    <w:lvl w:ilvl="0" w:tplc="3BFEE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0097"/>
    <w:multiLevelType w:val="hybridMultilevel"/>
    <w:tmpl w:val="A258BD0A"/>
    <w:lvl w:ilvl="0" w:tplc="62FE18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C4A"/>
    <w:multiLevelType w:val="hybridMultilevel"/>
    <w:tmpl w:val="20441708"/>
    <w:lvl w:ilvl="0" w:tplc="3C4807FC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C43C8"/>
    <w:multiLevelType w:val="hybridMultilevel"/>
    <w:tmpl w:val="3522BDA4"/>
    <w:lvl w:ilvl="0" w:tplc="3C4807F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60E4"/>
    <w:multiLevelType w:val="hybridMultilevel"/>
    <w:tmpl w:val="AED4891A"/>
    <w:lvl w:ilvl="0" w:tplc="09F2E06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04C0E"/>
    <w:multiLevelType w:val="hybridMultilevel"/>
    <w:tmpl w:val="0640405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F331A04"/>
    <w:multiLevelType w:val="hybridMultilevel"/>
    <w:tmpl w:val="66741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F145E"/>
    <w:multiLevelType w:val="hybridMultilevel"/>
    <w:tmpl w:val="B9488CBE"/>
    <w:lvl w:ilvl="0" w:tplc="C5528C40">
      <w:start w:val="1"/>
      <w:numFmt w:val="decimal"/>
      <w:lvlText w:val="%1."/>
      <w:lvlJc w:val="left"/>
      <w:pPr>
        <w:ind w:left="783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55DD575C"/>
    <w:multiLevelType w:val="hybridMultilevel"/>
    <w:tmpl w:val="1A185956"/>
    <w:lvl w:ilvl="0" w:tplc="62FE1844">
      <w:start w:val="1"/>
      <w:numFmt w:val="bullet"/>
      <w:lvlText w:val="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408C"/>
    <w:multiLevelType w:val="hybridMultilevel"/>
    <w:tmpl w:val="CB3C4770"/>
    <w:lvl w:ilvl="0" w:tplc="3BFEE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48889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2B0B"/>
    <w:multiLevelType w:val="hybridMultilevel"/>
    <w:tmpl w:val="7302787C"/>
    <w:lvl w:ilvl="0" w:tplc="62FE18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5B4"/>
    <w:multiLevelType w:val="hybridMultilevel"/>
    <w:tmpl w:val="EEFCC3BA"/>
    <w:lvl w:ilvl="0" w:tplc="57D88902">
      <w:start w:val="1"/>
      <w:numFmt w:val="decimal"/>
      <w:lvlText w:val="%1."/>
      <w:lvlJc w:val="left"/>
      <w:pPr>
        <w:ind w:left="524" w:hanging="24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B300BA56">
      <w:numFmt w:val="bullet"/>
      <w:lvlText w:val="•"/>
      <w:lvlJc w:val="left"/>
      <w:pPr>
        <w:ind w:left="1225" w:hanging="240"/>
      </w:pPr>
      <w:rPr>
        <w:rFonts w:hint="default"/>
        <w:lang w:val="it-IT" w:eastAsia="en-US" w:bidi="ar-SA"/>
      </w:rPr>
    </w:lvl>
    <w:lvl w:ilvl="2" w:tplc="1248D474">
      <w:numFmt w:val="bullet"/>
      <w:lvlText w:val="•"/>
      <w:lvlJc w:val="left"/>
      <w:pPr>
        <w:ind w:left="2211" w:hanging="240"/>
      </w:pPr>
      <w:rPr>
        <w:rFonts w:hint="default"/>
        <w:lang w:val="it-IT" w:eastAsia="en-US" w:bidi="ar-SA"/>
      </w:rPr>
    </w:lvl>
    <w:lvl w:ilvl="3" w:tplc="20EA31F8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463CC374">
      <w:numFmt w:val="bullet"/>
      <w:lvlText w:val="•"/>
      <w:lvlJc w:val="left"/>
      <w:pPr>
        <w:ind w:left="4183" w:hanging="240"/>
      </w:pPr>
      <w:rPr>
        <w:rFonts w:hint="default"/>
        <w:lang w:val="it-IT" w:eastAsia="en-US" w:bidi="ar-SA"/>
      </w:rPr>
    </w:lvl>
    <w:lvl w:ilvl="5" w:tplc="BF40932A">
      <w:numFmt w:val="bullet"/>
      <w:lvlText w:val="•"/>
      <w:lvlJc w:val="left"/>
      <w:pPr>
        <w:ind w:left="5169" w:hanging="240"/>
      </w:pPr>
      <w:rPr>
        <w:rFonts w:hint="default"/>
        <w:lang w:val="it-IT" w:eastAsia="en-US" w:bidi="ar-SA"/>
      </w:rPr>
    </w:lvl>
    <w:lvl w:ilvl="6" w:tplc="461AAF28">
      <w:numFmt w:val="bullet"/>
      <w:lvlText w:val="•"/>
      <w:lvlJc w:val="left"/>
      <w:pPr>
        <w:ind w:left="6155" w:hanging="240"/>
      </w:pPr>
      <w:rPr>
        <w:rFonts w:hint="default"/>
        <w:lang w:val="it-IT" w:eastAsia="en-US" w:bidi="ar-SA"/>
      </w:rPr>
    </w:lvl>
    <w:lvl w:ilvl="7" w:tplc="181A1F34">
      <w:numFmt w:val="bullet"/>
      <w:lvlText w:val="•"/>
      <w:lvlJc w:val="left"/>
      <w:pPr>
        <w:ind w:left="7141" w:hanging="240"/>
      </w:pPr>
      <w:rPr>
        <w:rFonts w:hint="default"/>
        <w:lang w:val="it-IT" w:eastAsia="en-US" w:bidi="ar-SA"/>
      </w:rPr>
    </w:lvl>
    <w:lvl w:ilvl="8" w:tplc="6360EF58">
      <w:numFmt w:val="bullet"/>
      <w:lvlText w:val="•"/>
      <w:lvlJc w:val="left"/>
      <w:pPr>
        <w:ind w:left="8127" w:hanging="240"/>
      </w:pPr>
      <w:rPr>
        <w:rFonts w:hint="default"/>
        <w:lang w:val="it-IT" w:eastAsia="en-US" w:bidi="ar-SA"/>
      </w:rPr>
    </w:lvl>
  </w:abstractNum>
  <w:abstractNum w:abstractNumId="13">
    <w:nsid w:val="755E7348"/>
    <w:multiLevelType w:val="hybridMultilevel"/>
    <w:tmpl w:val="DA64C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00E6"/>
    <w:multiLevelType w:val="hybridMultilevel"/>
    <w:tmpl w:val="EEFCC3BA"/>
    <w:lvl w:ilvl="0" w:tplc="57D88902">
      <w:start w:val="1"/>
      <w:numFmt w:val="decimal"/>
      <w:lvlText w:val="%1."/>
      <w:lvlJc w:val="left"/>
      <w:pPr>
        <w:ind w:left="524" w:hanging="24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B300BA56">
      <w:numFmt w:val="bullet"/>
      <w:lvlText w:val="•"/>
      <w:lvlJc w:val="left"/>
      <w:pPr>
        <w:ind w:left="1225" w:hanging="240"/>
      </w:pPr>
      <w:rPr>
        <w:rFonts w:hint="default"/>
        <w:lang w:val="it-IT" w:eastAsia="en-US" w:bidi="ar-SA"/>
      </w:rPr>
    </w:lvl>
    <w:lvl w:ilvl="2" w:tplc="1248D474">
      <w:numFmt w:val="bullet"/>
      <w:lvlText w:val="•"/>
      <w:lvlJc w:val="left"/>
      <w:pPr>
        <w:ind w:left="2211" w:hanging="240"/>
      </w:pPr>
      <w:rPr>
        <w:rFonts w:hint="default"/>
        <w:lang w:val="it-IT" w:eastAsia="en-US" w:bidi="ar-SA"/>
      </w:rPr>
    </w:lvl>
    <w:lvl w:ilvl="3" w:tplc="20EA31F8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463CC374">
      <w:numFmt w:val="bullet"/>
      <w:lvlText w:val="•"/>
      <w:lvlJc w:val="left"/>
      <w:pPr>
        <w:ind w:left="4183" w:hanging="240"/>
      </w:pPr>
      <w:rPr>
        <w:rFonts w:hint="default"/>
        <w:lang w:val="it-IT" w:eastAsia="en-US" w:bidi="ar-SA"/>
      </w:rPr>
    </w:lvl>
    <w:lvl w:ilvl="5" w:tplc="BF40932A">
      <w:numFmt w:val="bullet"/>
      <w:lvlText w:val="•"/>
      <w:lvlJc w:val="left"/>
      <w:pPr>
        <w:ind w:left="5169" w:hanging="240"/>
      </w:pPr>
      <w:rPr>
        <w:rFonts w:hint="default"/>
        <w:lang w:val="it-IT" w:eastAsia="en-US" w:bidi="ar-SA"/>
      </w:rPr>
    </w:lvl>
    <w:lvl w:ilvl="6" w:tplc="461AAF28">
      <w:numFmt w:val="bullet"/>
      <w:lvlText w:val="•"/>
      <w:lvlJc w:val="left"/>
      <w:pPr>
        <w:ind w:left="6155" w:hanging="240"/>
      </w:pPr>
      <w:rPr>
        <w:rFonts w:hint="default"/>
        <w:lang w:val="it-IT" w:eastAsia="en-US" w:bidi="ar-SA"/>
      </w:rPr>
    </w:lvl>
    <w:lvl w:ilvl="7" w:tplc="181A1F34">
      <w:numFmt w:val="bullet"/>
      <w:lvlText w:val="•"/>
      <w:lvlJc w:val="left"/>
      <w:pPr>
        <w:ind w:left="7141" w:hanging="240"/>
      </w:pPr>
      <w:rPr>
        <w:rFonts w:hint="default"/>
        <w:lang w:val="it-IT" w:eastAsia="en-US" w:bidi="ar-SA"/>
      </w:rPr>
    </w:lvl>
    <w:lvl w:ilvl="8" w:tplc="6360EF58">
      <w:numFmt w:val="bullet"/>
      <w:lvlText w:val="•"/>
      <w:lvlJc w:val="left"/>
      <w:pPr>
        <w:ind w:left="8127" w:hanging="24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23"/>
    <w:rsid w:val="00044C09"/>
    <w:rsid w:val="000737C4"/>
    <w:rsid w:val="00074571"/>
    <w:rsid w:val="000A64D5"/>
    <w:rsid w:val="000B16A0"/>
    <w:rsid w:val="000C6E31"/>
    <w:rsid w:val="000D3D83"/>
    <w:rsid w:val="001137B0"/>
    <w:rsid w:val="00127AAA"/>
    <w:rsid w:val="00145AAF"/>
    <w:rsid w:val="00160768"/>
    <w:rsid w:val="001633A4"/>
    <w:rsid w:val="00166A57"/>
    <w:rsid w:val="001A60BA"/>
    <w:rsid w:val="00232C80"/>
    <w:rsid w:val="00247E9B"/>
    <w:rsid w:val="0025111F"/>
    <w:rsid w:val="002538BD"/>
    <w:rsid w:val="00273208"/>
    <w:rsid w:val="00273789"/>
    <w:rsid w:val="00280A9C"/>
    <w:rsid w:val="0029710B"/>
    <w:rsid w:val="002A0830"/>
    <w:rsid w:val="002A4C31"/>
    <w:rsid w:val="002A76BA"/>
    <w:rsid w:val="002B37FF"/>
    <w:rsid w:val="002C6CF1"/>
    <w:rsid w:val="002F5734"/>
    <w:rsid w:val="00321574"/>
    <w:rsid w:val="003430DA"/>
    <w:rsid w:val="003A4552"/>
    <w:rsid w:val="003A4AD9"/>
    <w:rsid w:val="003A5AB1"/>
    <w:rsid w:val="003B0761"/>
    <w:rsid w:val="003F072B"/>
    <w:rsid w:val="00416CF8"/>
    <w:rsid w:val="00427E6F"/>
    <w:rsid w:val="00430D01"/>
    <w:rsid w:val="0043102D"/>
    <w:rsid w:val="00460419"/>
    <w:rsid w:val="00471167"/>
    <w:rsid w:val="00475073"/>
    <w:rsid w:val="00475411"/>
    <w:rsid w:val="004A1568"/>
    <w:rsid w:val="0050456B"/>
    <w:rsid w:val="00547960"/>
    <w:rsid w:val="00605BE0"/>
    <w:rsid w:val="0064309A"/>
    <w:rsid w:val="00726897"/>
    <w:rsid w:val="007751F6"/>
    <w:rsid w:val="007B2D7C"/>
    <w:rsid w:val="008510F5"/>
    <w:rsid w:val="008963A3"/>
    <w:rsid w:val="008C36A1"/>
    <w:rsid w:val="008C62CE"/>
    <w:rsid w:val="008F0042"/>
    <w:rsid w:val="008F2E27"/>
    <w:rsid w:val="00900803"/>
    <w:rsid w:val="00914C73"/>
    <w:rsid w:val="00920455"/>
    <w:rsid w:val="009777B2"/>
    <w:rsid w:val="00A02413"/>
    <w:rsid w:val="00A03E84"/>
    <w:rsid w:val="00A61338"/>
    <w:rsid w:val="00AB2CC3"/>
    <w:rsid w:val="00AD16C1"/>
    <w:rsid w:val="00AD5B65"/>
    <w:rsid w:val="00AE0BB9"/>
    <w:rsid w:val="00B22F86"/>
    <w:rsid w:val="00B55BFC"/>
    <w:rsid w:val="00BB68F2"/>
    <w:rsid w:val="00BC0439"/>
    <w:rsid w:val="00BE2AB5"/>
    <w:rsid w:val="00BF5949"/>
    <w:rsid w:val="00C82E2E"/>
    <w:rsid w:val="00C86A23"/>
    <w:rsid w:val="00CA07A0"/>
    <w:rsid w:val="00CF1332"/>
    <w:rsid w:val="00DA3BF2"/>
    <w:rsid w:val="00DD2083"/>
    <w:rsid w:val="00E011D1"/>
    <w:rsid w:val="00E01C73"/>
    <w:rsid w:val="00E32543"/>
    <w:rsid w:val="00E43610"/>
    <w:rsid w:val="00E50196"/>
    <w:rsid w:val="00E93FE0"/>
    <w:rsid w:val="00EA03CF"/>
    <w:rsid w:val="00EC2B4F"/>
    <w:rsid w:val="00ED0E59"/>
    <w:rsid w:val="00ED6401"/>
    <w:rsid w:val="00F25E38"/>
    <w:rsid w:val="00F27BE3"/>
    <w:rsid w:val="00F85F0A"/>
    <w:rsid w:val="00FD4329"/>
    <w:rsid w:val="00FE1F71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02413"/>
    <w:pPr>
      <w:widowControl w:val="0"/>
      <w:spacing w:before="2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24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253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38BD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247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BF2"/>
  </w:style>
  <w:style w:type="paragraph" w:styleId="Pidipagina">
    <w:name w:val="footer"/>
    <w:basedOn w:val="Normale"/>
    <w:link w:val="PidipaginaCarattere"/>
    <w:uiPriority w:val="99"/>
    <w:unhideWhenUsed/>
    <w:rsid w:val="00DA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02413"/>
    <w:pPr>
      <w:widowControl w:val="0"/>
      <w:spacing w:before="2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24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253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38BD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247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BF2"/>
  </w:style>
  <w:style w:type="paragraph" w:styleId="Pidipagina">
    <w:name w:val="footer"/>
    <w:basedOn w:val="Normale"/>
    <w:link w:val="PidipaginaCarattere"/>
    <w:uiPriority w:val="99"/>
    <w:unhideWhenUsed/>
    <w:rsid w:val="00DA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codiceprocedurapenal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napoli.it/risorsestrateg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Buonaiuto</dc:creator>
  <cp:lastModifiedBy>MVelardi</cp:lastModifiedBy>
  <cp:revision>16</cp:revision>
  <cp:lastPrinted>2017-11-06T09:50:00Z</cp:lastPrinted>
  <dcterms:created xsi:type="dcterms:W3CDTF">2022-02-07T15:22:00Z</dcterms:created>
  <dcterms:modified xsi:type="dcterms:W3CDTF">2022-12-27T10:17:00Z</dcterms:modified>
</cp:coreProperties>
</file>