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212" w:rsidRPr="00043B80" w:rsidRDefault="00B91DD5" w:rsidP="00DB2212">
      <w:pPr>
        <w:autoSpaceDE w:val="0"/>
        <w:autoSpaceDN w:val="0"/>
        <w:adjustRightInd w:val="0"/>
        <w:spacing w:after="120"/>
        <w:jc w:val="both"/>
      </w:pPr>
      <w:r w:rsidRPr="00043B80">
        <w:t>Q</w:t>
      </w:r>
      <w:r w:rsidR="001B1B90" w:rsidRPr="00043B80">
        <w:t xml:space="preserve">uella napoletana è una realtà resa unica nelle sue luci, nei suoi colori, nel suo golfo trapunto di stelle, nel suo canto, nel suo cuore colmo d’amore. Napoli si identifica in </w:t>
      </w:r>
      <w:proofErr w:type="spellStart"/>
      <w:r w:rsidR="001B1B90" w:rsidRPr="00043B80">
        <w:t>Partenope</w:t>
      </w:r>
      <w:proofErr w:type="spellEnd"/>
      <w:r w:rsidR="001B1B90" w:rsidRPr="00043B80">
        <w:t xml:space="preserve"> e </w:t>
      </w:r>
      <w:proofErr w:type="spellStart"/>
      <w:r w:rsidR="001B1B90" w:rsidRPr="00043B80">
        <w:t>P</w:t>
      </w:r>
      <w:r w:rsidR="0021038F" w:rsidRPr="00043B80">
        <w:t>artenope</w:t>
      </w:r>
      <w:proofErr w:type="spellEnd"/>
      <w:r w:rsidR="0021038F" w:rsidRPr="00043B80">
        <w:t xml:space="preserve"> in Napoli.</w:t>
      </w:r>
      <w:r w:rsidR="00DB2212" w:rsidRPr="00043B80">
        <w:t xml:space="preserve"> </w:t>
      </w:r>
      <w:r w:rsidR="001B1B90" w:rsidRPr="00043B80">
        <w:t>”</w:t>
      </w:r>
      <w:r w:rsidR="005531F3" w:rsidRPr="00043B80">
        <w:rPr>
          <w:b/>
        </w:rPr>
        <w:t xml:space="preserve">Le anime di </w:t>
      </w:r>
      <w:proofErr w:type="spellStart"/>
      <w:r w:rsidR="005531F3" w:rsidRPr="00043B80">
        <w:rPr>
          <w:b/>
        </w:rPr>
        <w:t>Partenope</w:t>
      </w:r>
      <w:proofErr w:type="spellEnd"/>
      <w:r w:rsidR="001B1B90" w:rsidRPr="00043B80">
        <w:t>”</w:t>
      </w:r>
      <w:r w:rsidR="00AC371E">
        <w:t>, in collaborazione con l’Assesso</w:t>
      </w:r>
      <w:bookmarkStart w:id="0" w:name="_GoBack"/>
      <w:bookmarkEnd w:id="0"/>
      <w:r w:rsidR="00AC371E">
        <w:t>rato alla Cultura e al Turismo del Comune di Napoli,</w:t>
      </w:r>
      <w:r w:rsidR="003B4CC2" w:rsidRPr="00043B80">
        <w:t xml:space="preserve"> è</w:t>
      </w:r>
      <w:r w:rsidR="001B1B90" w:rsidRPr="00043B80">
        <w:t xml:space="preserve"> una pluralità di visioni artistiche che mett</w:t>
      </w:r>
      <w:r w:rsidR="00C626C7" w:rsidRPr="00043B80">
        <w:t>o</w:t>
      </w:r>
      <w:r w:rsidR="001B1B90" w:rsidRPr="00043B80">
        <w:t>no in luce il confronto tra le differenti anime del territorio consentendo una maggiore consapevolezza identitaria della città e dei suoi profili multiculturali e multietnici.</w:t>
      </w:r>
      <w:r w:rsidR="003B4CC2" w:rsidRPr="00043B80">
        <w:t xml:space="preserve"> </w:t>
      </w:r>
      <w:r w:rsidR="009D74E1" w:rsidRPr="00043B80">
        <w:t>La mostra</w:t>
      </w:r>
      <w:r w:rsidR="001B1B90" w:rsidRPr="00043B80">
        <w:t xml:space="preserve"> ha l’ambizione di voler analizzare il legame viscerale che unisce i partenopei alla propria città, oscillante tra riscoperta localistica della storia e delle tradizioni del territorio e rinnovata vocazione turistica e culturale testimoniata dal recente rinascimento partenopeo</w:t>
      </w:r>
      <w:r w:rsidR="00A13FBA" w:rsidRPr="00043B80">
        <w:t xml:space="preserve"> </w:t>
      </w:r>
      <w:r w:rsidR="001B1B90" w:rsidRPr="00043B80">
        <w:t>mediante l</w:t>
      </w:r>
      <w:r w:rsidR="0064516E" w:rsidRPr="00043B80">
        <w:t>o studio</w:t>
      </w:r>
      <w:r w:rsidR="001B1B90" w:rsidRPr="00043B80">
        <w:t xml:space="preserve"> del suo simbolo identitario, assurto nei secoli ad emblema del territorio che da essa trae il nome. </w:t>
      </w:r>
      <w:r w:rsidR="000A365D" w:rsidRPr="00043B80">
        <w:tab/>
      </w:r>
      <w:r w:rsidR="001B1B90" w:rsidRPr="00043B80">
        <w:br/>
        <w:t>I giovani artisti partenopei esprimeranno liberamente tramite la fotografia, l’illustra</w:t>
      </w:r>
      <w:r w:rsidR="00DB2212" w:rsidRPr="00043B80">
        <w:t xml:space="preserve">zione, la pittura, la scultura </w:t>
      </w:r>
      <w:r w:rsidR="001B1B90" w:rsidRPr="00043B80">
        <w:t xml:space="preserve">e la musica, la loro personale visione dei mille volti di </w:t>
      </w:r>
      <w:proofErr w:type="spellStart"/>
      <w:r w:rsidR="001B1B90" w:rsidRPr="00043B80">
        <w:t>Partenope</w:t>
      </w:r>
      <w:proofErr w:type="spellEnd"/>
      <w:r w:rsidR="001B1B90" w:rsidRPr="00043B80">
        <w:t>, reinterpretandone gli aspetti più significativi e legando un passato sospeso tra mito e leggenda</w:t>
      </w:r>
      <w:r w:rsidR="004242FE" w:rsidRPr="00043B80">
        <w:t xml:space="preserve"> ad</w:t>
      </w:r>
      <w:r w:rsidR="001B1B90" w:rsidRPr="00043B80">
        <w:t xml:space="preserve"> un presente di rinascita e </w:t>
      </w:r>
      <w:r w:rsidR="004242FE" w:rsidRPr="00043B80">
        <w:t>al</w:t>
      </w:r>
      <w:r w:rsidR="001B1B90" w:rsidRPr="00043B80">
        <w:t xml:space="preserve">l'aspettativa di un futuro da modellare quotidianamente. </w:t>
      </w:r>
      <w:r w:rsidR="00065B39" w:rsidRPr="00043B80">
        <w:tab/>
      </w:r>
      <w:r w:rsidR="00065B39" w:rsidRPr="00043B80">
        <w:br/>
      </w:r>
      <w:r w:rsidR="001B1B90" w:rsidRPr="00043B80">
        <w:t xml:space="preserve">Come la leggendaria sirena, Napoli è donna: forte, coraggiosa, materna, amorevole e severa. In quest'ottica </w:t>
      </w:r>
      <w:proofErr w:type="spellStart"/>
      <w:r w:rsidR="001B1B90" w:rsidRPr="00043B80">
        <w:t>Partenope</w:t>
      </w:r>
      <w:proofErr w:type="spellEnd"/>
      <w:r w:rsidR="001B1B90" w:rsidRPr="00043B80">
        <w:t xml:space="preserve"> assume quindi varie anime, ciascuna delle quali proietta la polivalenza e la contraddittorietà della città, manifestatasi in un caleidos</w:t>
      </w:r>
      <w:r w:rsidR="004E6718" w:rsidRPr="00043B80">
        <w:t>copio di espressioni artistiche, differenti tra loro ma unite da uno stesso denominatore.</w:t>
      </w:r>
      <w:r w:rsidR="004E6718" w:rsidRPr="00043B80">
        <w:tab/>
      </w:r>
      <w:r w:rsidR="0059507D" w:rsidRPr="00043B80">
        <w:rPr>
          <w:b/>
        </w:rPr>
        <w:br/>
      </w:r>
      <w:r w:rsidR="001B1B90" w:rsidRPr="00043B80">
        <w:t>Destinato agli amanti e ai cultori dell’arte nelle sue forme graficamente più espressive, finalizzato anche al coinvolgimento dei partenopei verso i valori artistico-culturali della nostra città.</w:t>
      </w:r>
      <w:r w:rsidR="00043B80">
        <w:t xml:space="preserve"> </w:t>
      </w:r>
      <w:r w:rsidR="003B4CC2" w:rsidRPr="00043B80">
        <w:t>La mostra</w:t>
      </w:r>
      <w:r w:rsidR="001B1B90" w:rsidRPr="00043B80">
        <w:t xml:space="preserve"> rientra tra le iniziative de </w:t>
      </w:r>
      <w:hyperlink r:id="rId9" w:history="1">
        <w:r w:rsidR="001B1B90" w:rsidRPr="00043B80">
          <w:rPr>
            <w:rStyle w:val="Collegamentoipertestuale"/>
            <w:rFonts w:cs="Arial"/>
          </w:rPr>
          <w:t>La gente di Napoli</w:t>
        </w:r>
      </w:hyperlink>
      <w:r w:rsidR="009C396C" w:rsidRPr="00043B80">
        <w:t xml:space="preserve"> </w:t>
      </w:r>
      <w:r w:rsidR="00065B39" w:rsidRPr="00043B80">
        <w:t xml:space="preserve">progetto </w:t>
      </w:r>
      <w:r w:rsidRPr="00043B80">
        <w:t>patrocinato dal Comune</w:t>
      </w:r>
      <w:r w:rsidR="003B4CC2" w:rsidRPr="00043B80">
        <w:t xml:space="preserve"> di Napoli</w:t>
      </w:r>
      <w:r w:rsidR="00DB2212" w:rsidRPr="00043B80">
        <w:t xml:space="preserve">, </w:t>
      </w:r>
      <w:r w:rsidR="00DB2212" w:rsidRPr="00043B80">
        <w:rPr>
          <w:shd w:val="clear" w:color="auto" w:fill="FFFFFF"/>
        </w:rPr>
        <w:t>dal Comune di San Giorgio a Cremano, dall’Assessorato all’Assistenza Sociale della Regione Campania e dal Consiglio Regionale della Campania.</w:t>
      </w:r>
      <w:r w:rsidR="005D19EB" w:rsidRPr="00043B80">
        <w:rPr>
          <w:shd w:val="clear" w:color="auto" w:fill="FFFFFF"/>
        </w:rPr>
        <w:tab/>
      </w:r>
      <w:r w:rsidR="005D19EB" w:rsidRPr="00043B80">
        <w:rPr>
          <w:shd w:val="clear" w:color="auto" w:fill="FFFFFF"/>
        </w:rPr>
        <w:br/>
      </w:r>
    </w:p>
    <w:p w:rsidR="00B91DD5" w:rsidRPr="00043B80" w:rsidRDefault="00B91DD5" w:rsidP="00C06AD2">
      <w:pPr>
        <w:autoSpaceDE w:val="0"/>
        <w:autoSpaceDN w:val="0"/>
        <w:adjustRightInd w:val="0"/>
        <w:spacing w:after="120"/>
        <w:jc w:val="center"/>
      </w:pPr>
      <w:r w:rsidRPr="00043B80">
        <w:rPr>
          <w:b/>
        </w:rPr>
        <w:t>L’inaugurazione</w:t>
      </w:r>
      <w:r w:rsidR="00EC1DAB">
        <w:t xml:space="preserve"> </w:t>
      </w:r>
      <w:r w:rsidRPr="00043B80">
        <w:t xml:space="preserve">è prevista per il giorno </w:t>
      </w:r>
      <w:r w:rsidR="00DB2212" w:rsidRPr="00043B80">
        <w:rPr>
          <w:b/>
        </w:rPr>
        <w:t>26 febbraio</w:t>
      </w:r>
      <w:r w:rsidRPr="00043B80">
        <w:rPr>
          <w:b/>
        </w:rPr>
        <w:t xml:space="preserve"> dalle ore 17.00</w:t>
      </w:r>
      <w:r w:rsidR="001D36EA" w:rsidRPr="00043B80">
        <w:t>.</w:t>
      </w:r>
      <w:r w:rsidR="00043B80">
        <w:br/>
      </w:r>
    </w:p>
    <w:p w:rsidR="00B91DD5" w:rsidRPr="00043B80" w:rsidRDefault="00B91DD5" w:rsidP="00DB2212">
      <w:pPr>
        <w:spacing w:after="120"/>
      </w:pPr>
      <w:r w:rsidRPr="00043B80">
        <w:t>La manifestazione</w:t>
      </w:r>
      <w:r w:rsidR="005869EA" w:rsidRPr="00043B80">
        <w:t xml:space="preserve"> a ingresso gratuito</w:t>
      </w:r>
      <w:r w:rsidRPr="00043B80">
        <w:t xml:space="preserve">, </w:t>
      </w:r>
      <w:r w:rsidR="00DB2212" w:rsidRPr="00043B80">
        <w:t>a cura di Vincenzo De Simone</w:t>
      </w:r>
      <w:r w:rsidRPr="00043B80">
        <w:t xml:space="preserve">, annovera: </w:t>
      </w:r>
    </w:p>
    <w:p w:rsidR="00B91DD5" w:rsidRPr="00043B80" w:rsidRDefault="00B91DD5" w:rsidP="00DB2212">
      <w:pPr>
        <w:pStyle w:val="Paragrafoelenco"/>
        <w:numPr>
          <w:ilvl w:val="0"/>
          <w:numId w:val="2"/>
        </w:numPr>
        <w:spacing w:after="120"/>
      </w:pPr>
      <w:r w:rsidRPr="00043B80">
        <w:t xml:space="preserve">l’esposizione </w:t>
      </w:r>
      <w:r w:rsidR="00DB2212" w:rsidRPr="00043B80">
        <w:t xml:space="preserve">delle opere artistiche di </w:t>
      </w:r>
      <w:r w:rsidR="006003A3" w:rsidRPr="00043B80">
        <w:t xml:space="preserve">Cristina Sodano, Francesca </w:t>
      </w:r>
      <w:proofErr w:type="spellStart"/>
      <w:r w:rsidR="006003A3" w:rsidRPr="00043B80">
        <w:t>Cerfeda</w:t>
      </w:r>
      <w:proofErr w:type="spellEnd"/>
      <w:r w:rsidR="006003A3" w:rsidRPr="00043B80">
        <w:t xml:space="preserve">, Gioia Sassano, Giuliana Divino, Maurizio Di Nassau, Riccardo Scognamiglio, Valentina De Felice, </w:t>
      </w:r>
      <w:r w:rsidR="00DB2212" w:rsidRPr="00043B80">
        <w:t xml:space="preserve">Vincenzo De Simone </w:t>
      </w:r>
    </w:p>
    <w:p w:rsidR="00065B39" w:rsidRPr="00043B80" w:rsidRDefault="00065B39" w:rsidP="00065B39">
      <w:pPr>
        <w:pStyle w:val="Paragrafoelenco"/>
        <w:numPr>
          <w:ilvl w:val="0"/>
          <w:numId w:val="2"/>
        </w:numPr>
        <w:spacing w:after="120"/>
      </w:pPr>
      <w:r w:rsidRPr="00043B80">
        <w:t xml:space="preserve">l’esibizione musicale di Roberto </w:t>
      </w:r>
      <w:proofErr w:type="spellStart"/>
      <w:r w:rsidRPr="00043B80">
        <w:t>Ormanni</w:t>
      </w:r>
      <w:proofErr w:type="spellEnd"/>
    </w:p>
    <w:p w:rsidR="006003A3" w:rsidRPr="00043B80" w:rsidRDefault="00B91DD5" w:rsidP="00DB2212">
      <w:pPr>
        <w:pStyle w:val="Paragrafoelenco"/>
        <w:numPr>
          <w:ilvl w:val="0"/>
          <w:numId w:val="2"/>
        </w:numPr>
        <w:spacing w:after="120"/>
      </w:pPr>
      <w:r w:rsidRPr="00043B80">
        <w:t xml:space="preserve">la proiezione di video </w:t>
      </w:r>
      <w:r w:rsidR="006003A3" w:rsidRPr="00043B80">
        <w:t>realizzati</w:t>
      </w:r>
      <w:r w:rsidRPr="00043B80">
        <w:t xml:space="preserve"> nell’ambito del progetto </w:t>
      </w:r>
    </w:p>
    <w:p w:rsidR="003B4CC2" w:rsidRPr="00043B80" w:rsidRDefault="00043B80" w:rsidP="00043B80">
      <w:pPr>
        <w:autoSpaceDE w:val="0"/>
        <w:autoSpaceDN w:val="0"/>
        <w:adjustRightInd w:val="0"/>
        <w:spacing w:after="120"/>
        <w:jc w:val="both"/>
        <w:rPr>
          <w:b/>
        </w:rPr>
      </w:pPr>
      <w:r>
        <w:t>Illustrazione e grafica di Riccardo Scognamiglio</w:t>
      </w:r>
      <w:r>
        <w:tab/>
      </w:r>
      <w:r>
        <w:br/>
      </w:r>
    </w:p>
    <w:p w:rsidR="00FB7A92" w:rsidRDefault="00B91DD5" w:rsidP="00FB7ED3">
      <w:pPr>
        <w:spacing w:after="120"/>
        <w:jc w:val="center"/>
      </w:pPr>
      <w:r w:rsidRPr="00043B80">
        <w:rPr>
          <w:b/>
        </w:rPr>
        <w:t xml:space="preserve">Giorni e </w:t>
      </w:r>
      <w:r w:rsidR="00DB341B" w:rsidRPr="00043B80">
        <w:rPr>
          <w:b/>
        </w:rPr>
        <w:t>orari</w:t>
      </w:r>
      <w:r w:rsidR="00FB7A92" w:rsidRPr="00043B80">
        <w:rPr>
          <w:b/>
        </w:rPr>
        <w:br/>
      </w:r>
      <w:r w:rsidR="00FB7A92" w:rsidRPr="00043B80">
        <w:t>Dal 26 febbraio al 9 marzo</w:t>
      </w:r>
      <w:r w:rsidR="00BE511B" w:rsidRPr="00043B80">
        <w:t xml:space="preserve"> al </w:t>
      </w:r>
      <w:proofErr w:type="spellStart"/>
      <w:r w:rsidR="00BE511B" w:rsidRPr="00043B80">
        <w:t>PAN|Palazzo</w:t>
      </w:r>
      <w:proofErr w:type="spellEnd"/>
      <w:r w:rsidR="00BE511B" w:rsidRPr="00043B80">
        <w:t xml:space="preserve"> delle Arti Napoli (Via dei Mille 60)</w:t>
      </w:r>
      <w:r w:rsidRPr="00043B80">
        <w:br/>
        <w:t>Tutti i giorni</w:t>
      </w:r>
      <w:r w:rsidR="00FB7A92" w:rsidRPr="00043B80">
        <w:t>, tranne il martedì,</w:t>
      </w:r>
      <w:r w:rsidRPr="00043B80">
        <w:t xml:space="preserve"> dalle ore 9.30 alle ore 19.30 </w:t>
      </w:r>
      <w:r w:rsidR="00C06AD2" w:rsidRPr="00043B80">
        <w:t>–</w:t>
      </w:r>
      <w:r w:rsidRPr="00043B80">
        <w:t xml:space="preserve"> Dome</w:t>
      </w:r>
      <w:r w:rsidR="00FB7A92" w:rsidRPr="00043B80">
        <w:t>nica dalle ore 9.30 alle 14.3</w:t>
      </w:r>
      <w:r w:rsidR="00BE511B" w:rsidRPr="00043B80">
        <w:t>0</w:t>
      </w:r>
    </w:p>
    <w:p w:rsidR="00043B80" w:rsidRPr="00043B80" w:rsidRDefault="00043B80" w:rsidP="00FB7ED3">
      <w:pPr>
        <w:spacing w:after="120"/>
        <w:jc w:val="center"/>
      </w:pPr>
    </w:p>
    <w:p w:rsidR="00C06AD2" w:rsidRPr="00043B80" w:rsidRDefault="00C06AD2" w:rsidP="00C06AD2">
      <w:pPr>
        <w:spacing w:after="120"/>
        <w:jc w:val="center"/>
        <w:rPr>
          <w:b/>
          <w:i/>
        </w:rPr>
      </w:pPr>
      <w:r w:rsidRPr="00043B80">
        <w:rPr>
          <w:b/>
        </w:rPr>
        <w:t>Info</w:t>
      </w:r>
      <w:r w:rsidRPr="00043B80">
        <w:rPr>
          <w:b/>
        </w:rPr>
        <w:br/>
      </w:r>
      <w:r w:rsidRPr="00043B80">
        <w:t xml:space="preserve">Web </w:t>
      </w:r>
      <w:hyperlink r:id="rId10" w:history="1">
        <w:r w:rsidRPr="00043B80">
          <w:rPr>
            <w:rStyle w:val="Collegamentoipertestuale"/>
          </w:rPr>
          <w:t>lagentedinapoli.it</w:t>
        </w:r>
      </w:hyperlink>
      <w:r w:rsidR="00FB7ED3" w:rsidRPr="00043B80">
        <w:t xml:space="preserve">          </w:t>
      </w:r>
      <w:proofErr w:type="spellStart"/>
      <w:r w:rsidRPr="00043B80">
        <w:t>Facebook</w:t>
      </w:r>
      <w:proofErr w:type="spellEnd"/>
      <w:r w:rsidRPr="00043B80">
        <w:t xml:space="preserve"> </w:t>
      </w:r>
      <w:hyperlink r:id="rId11" w:history="1">
        <w:r w:rsidRPr="00043B80">
          <w:rPr>
            <w:rStyle w:val="Collegamentoipertestuale"/>
          </w:rPr>
          <w:t>La gente di Napoli</w:t>
        </w:r>
      </w:hyperlink>
      <w:r w:rsidR="00FB7ED3" w:rsidRPr="00043B80">
        <w:t xml:space="preserve">          </w:t>
      </w:r>
      <w:proofErr w:type="spellStart"/>
      <w:r w:rsidRPr="00043B80">
        <w:t>Instagram</w:t>
      </w:r>
      <w:proofErr w:type="spellEnd"/>
      <w:r w:rsidRPr="00043B80">
        <w:t xml:space="preserve"> </w:t>
      </w:r>
      <w:hyperlink r:id="rId12" w:history="1">
        <w:r w:rsidRPr="00043B80">
          <w:rPr>
            <w:rStyle w:val="Collegamentoipertestuale"/>
          </w:rPr>
          <w:t>@</w:t>
        </w:r>
        <w:proofErr w:type="spellStart"/>
        <w:r w:rsidRPr="00043B80">
          <w:rPr>
            <w:rStyle w:val="Collegamentoipertestuale"/>
          </w:rPr>
          <w:t>lagentedinapoli</w:t>
        </w:r>
        <w:proofErr w:type="spellEnd"/>
      </w:hyperlink>
      <w:r w:rsidRPr="00043B80">
        <w:rPr>
          <w:b/>
        </w:rPr>
        <w:br/>
      </w:r>
    </w:p>
    <w:sectPr w:rsidR="00C06AD2" w:rsidRPr="00043B80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A1F" w:rsidRDefault="00DF6A1F" w:rsidP="00BE511B">
      <w:pPr>
        <w:spacing w:after="0" w:line="240" w:lineRule="auto"/>
      </w:pPr>
      <w:r>
        <w:separator/>
      </w:r>
    </w:p>
  </w:endnote>
  <w:endnote w:type="continuationSeparator" w:id="0">
    <w:p w:rsidR="00DF6A1F" w:rsidRDefault="00DF6A1F" w:rsidP="00BE5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A1F" w:rsidRDefault="00DF6A1F" w:rsidP="00BE511B">
      <w:pPr>
        <w:spacing w:after="0" w:line="240" w:lineRule="auto"/>
      </w:pPr>
      <w:r>
        <w:separator/>
      </w:r>
    </w:p>
  </w:footnote>
  <w:footnote w:type="continuationSeparator" w:id="0">
    <w:p w:rsidR="00DF6A1F" w:rsidRDefault="00DF6A1F" w:rsidP="00BE5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11B" w:rsidRDefault="00BE511B">
    <w:pPr>
      <w:pStyle w:val="Intestazione"/>
    </w:pPr>
    <w:r>
      <w:rPr>
        <w:noProof/>
        <w:lang w:eastAsia="it-IT"/>
      </w:rPr>
      <w:drawing>
        <wp:inline distT="0" distB="0" distL="0" distR="0">
          <wp:extent cx="781050" cy="76596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une di Napo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27" cy="778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5D19EB">
      <w:t xml:space="preserve">      </w:t>
    </w:r>
    <w:r w:rsidR="00A52B0C">
      <w:t xml:space="preserve">                    </w:t>
    </w:r>
    <w:r w:rsidR="005D19EB">
      <w:t xml:space="preserve"> </w:t>
    </w:r>
    <w:r w:rsidR="00BA506C">
      <w:rPr>
        <w:noProof/>
        <w:lang w:eastAsia="it-IT"/>
      </w:rPr>
      <w:t xml:space="preserve">                                                                                         </w:t>
    </w:r>
    <w:r w:rsidR="005D19EB">
      <w:t xml:space="preserve">                  </w:t>
    </w:r>
    <w:r>
      <w:t xml:space="preserve"> </w:t>
    </w:r>
    <w:r w:rsidR="005D19EB">
      <w:t xml:space="preserve"> </w:t>
    </w:r>
    <w:r>
      <w:t xml:space="preserve"> </w:t>
    </w:r>
    <w:r>
      <w:rPr>
        <w:noProof/>
        <w:lang w:eastAsia="it-IT"/>
      </w:rPr>
      <w:drawing>
        <wp:inline distT="0" distB="0" distL="0" distR="0">
          <wp:extent cx="957487" cy="721482"/>
          <wp:effectExtent l="0" t="0" r="0" b="254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AN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34" cy="72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7737"/>
    <w:multiLevelType w:val="hybridMultilevel"/>
    <w:tmpl w:val="6C50B778"/>
    <w:lvl w:ilvl="0" w:tplc="AB0C6594">
      <w:numFmt w:val="bullet"/>
      <w:lvlText w:val="-"/>
      <w:lvlJc w:val="left"/>
      <w:pPr>
        <w:ind w:left="720" w:hanging="360"/>
      </w:pPr>
      <w:rPr>
        <w:rFonts w:ascii="Calibri" w:eastAsia="ArialUnicodeMS" w:hAnsi="Calibri" w:cs="ArialUnicode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D7AB8"/>
    <w:multiLevelType w:val="hybridMultilevel"/>
    <w:tmpl w:val="55565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B37488"/>
    <w:multiLevelType w:val="hybridMultilevel"/>
    <w:tmpl w:val="8A3814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40"/>
    <w:rsid w:val="00043B80"/>
    <w:rsid w:val="00065B39"/>
    <w:rsid w:val="000A365D"/>
    <w:rsid w:val="001755C4"/>
    <w:rsid w:val="0018259B"/>
    <w:rsid w:val="001B1B90"/>
    <w:rsid w:val="001C2DCF"/>
    <w:rsid w:val="001D36EA"/>
    <w:rsid w:val="0021038F"/>
    <w:rsid w:val="00214B2A"/>
    <w:rsid w:val="0027002B"/>
    <w:rsid w:val="00286927"/>
    <w:rsid w:val="003566CE"/>
    <w:rsid w:val="003B4CC2"/>
    <w:rsid w:val="004242FE"/>
    <w:rsid w:val="00431410"/>
    <w:rsid w:val="0046561D"/>
    <w:rsid w:val="00467877"/>
    <w:rsid w:val="004D3B33"/>
    <w:rsid w:val="004E3492"/>
    <w:rsid w:val="004E6718"/>
    <w:rsid w:val="005041CD"/>
    <w:rsid w:val="005531F3"/>
    <w:rsid w:val="005830C4"/>
    <w:rsid w:val="005869EA"/>
    <w:rsid w:val="0059507D"/>
    <w:rsid w:val="005B15DA"/>
    <w:rsid w:val="005C5C20"/>
    <w:rsid w:val="005D19EB"/>
    <w:rsid w:val="006003A3"/>
    <w:rsid w:val="00625BE1"/>
    <w:rsid w:val="00626934"/>
    <w:rsid w:val="0064516E"/>
    <w:rsid w:val="006772D0"/>
    <w:rsid w:val="006C4A08"/>
    <w:rsid w:val="007D5F88"/>
    <w:rsid w:val="007F0B89"/>
    <w:rsid w:val="007F0F95"/>
    <w:rsid w:val="008137EF"/>
    <w:rsid w:val="008168A3"/>
    <w:rsid w:val="008728DA"/>
    <w:rsid w:val="008E4E58"/>
    <w:rsid w:val="00901140"/>
    <w:rsid w:val="00961439"/>
    <w:rsid w:val="009A49E3"/>
    <w:rsid w:val="009C396C"/>
    <w:rsid w:val="009D74E1"/>
    <w:rsid w:val="00A13FBA"/>
    <w:rsid w:val="00A41270"/>
    <w:rsid w:val="00A52B0C"/>
    <w:rsid w:val="00A77FA6"/>
    <w:rsid w:val="00AC371E"/>
    <w:rsid w:val="00B620CB"/>
    <w:rsid w:val="00B91DD5"/>
    <w:rsid w:val="00BA506C"/>
    <w:rsid w:val="00BE4176"/>
    <w:rsid w:val="00BE511B"/>
    <w:rsid w:val="00BF7A6D"/>
    <w:rsid w:val="00C06AD2"/>
    <w:rsid w:val="00C626C7"/>
    <w:rsid w:val="00C7791E"/>
    <w:rsid w:val="00C82B2A"/>
    <w:rsid w:val="00D136FD"/>
    <w:rsid w:val="00D34D12"/>
    <w:rsid w:val="00D673EF"/>
    <w:rsid w:val="00D80BC4"/>
    <w:rsid w:val="00D85E0B"/>
    <w:rsid w:val="00D8703F"/>
    <w:rsid w:val="00DB2212"/>
    <w:rsid w:val="00DB341B"/>
    <w:rsid w:val="00DF6A1F"/>
    <w:rsid w:val="00E214EF"/>
    <w:rsid w:val="00E44FC1"/>
    <w:rsid w:val="00E46EC5"/>
    <w:rsid w:val="00EC1DAB"/>
    <w:rsid w:val="00EF29D4"/>
    <w:rsid w:val="00EF3959"/>
    <w:rsid w:val="00FB7A92"/>
    <w:rsid w:val="00FB7ED3"/>
    <w:rsid w:val="00FD3E07"/>
    <w:rsid w:val="00FD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E4E58"/>
    <w:rPr>
      <w:color w:val="0000FF"/>
      <w:u w:val="single"/>
    </w:rPr>
  </w:style>
  <w:style w:type="paragraph" w:customStyle="1" w:styleId="Default">
    <w:name w:val="Default"/>
    <w:rsid w:val="00EF39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EF3959"/>
  </w:style>
  <w:style w:type="character" w:customStyle="1" w:styleId="textexposedshow">
    <w:name w:val="text_exposed_show"/>
    <w:basedOn w:val="Carpredefinitoparagrafo"/>
    <w:rsid w:val="00EF3959"/>
  </w:style>
  <w:style w:type="paragraph" w:styleId="Paragrafoelenco">
    <w:name w:val="List Paragraph"/>
    <w:basedOn w:val="Normale"/>
    <w:uiPriority w:val="34"/>
    <w:qFormat/>
    <w:rsid w:val="007D5F8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B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511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E5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511B"/>
  </w:style>
  <w:style w:type="paragraph" w:styleId="Pidipagina">
    <w:name w:val="footer"/>
    <w:basedOn w:val="Normale"/>
    <w:link w:val="PidipaginaCarattere"/>
    <w:uiPriority w:val="99"/>
    <w:unhideWhenUsed/>
    <w:rsid w:val="00BE5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5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E4E58"/>
    <w:rPr>
      <w:color w:val="0000FF"/>
      <w:u w:val="single"/>
    </w:rPr>
  </w:style>
  <w:style w:type="paragraph" w:customStyle="1" w:styleId="Default">
    <w:name w:val="Default"/>
    <w:rsid w:val="00EF39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EF3959"/>
  </w:style>
  <w:style w:type="character" w:customStyle="1" w:styleId="textexposedshow">
    <w:name w:val="text_exposed_show"/>
    <w:basedOn w:val="Carpredefinitoparagrafo"/>
    <w:rsid w:val="00EF3959"/>
  </w:style>
  <w:style w:type="paragraph" w:styleId="Paragrafoelenco">
    <w:name w:val="List Paragraph"/>
    <w:basedOn w:val="Normale"/>
    <w:uiPriority w:val="34"/>
    <w:qFormat/>
    <w:rsid w:val="007D5F8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B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511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E5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511B"/>
  </w:style>
  <w:style w:type="paragraph" w:styleId="Pidipagina">
    <w:name w:val="footer"/>
    <w:basedOn w:val="Normale"/>
    <w:link w:val="PidipaginaCarattere"/>
    <w:uiPriority w:val="99"/>
    <w:unhideWhenUsed/>
    <w:rsid w:val="00BE51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5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2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lagentedinapol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lagentedinapoli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lagentedinapoli.it/leanimedipartenop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lagentedinapoli.i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93C7E-E831-4FBE-95C4-CC0196146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2017-05-19T17:53:00Z</dcterms:created>
  <dcterms:modified xsi:type="dcterms:W3CDTF">2020-01-30T13:45:00Z</dcterms:modified>
</cp:coreProperties>
</file>